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AF65" w14:textId="4E8EEF79" w:rsidR="00F5236C" w:rsidRDefault="003F034B">
      <w:pPr>
        <w:rPr>
          <w:rFonts w:ascii="Arial" w:hAnsi="Arial" w:cs="Arial"/>
          <w:b/>
          <w:i/>
        </w:rPr>
      </w:pPr>
      <w:r>
        <w:rPr>
          <w:rFonts w:ascii="Arial" w:hAnsi="Arial" w:cs="Arial"/>
          <w:b/>
          <w:i/>
        </w:rPr>
        <w:t xml:space="preserve">                                                                                                 </w:t>
      </w:r>
    </w:p>
    <w:p w14:paraId="315E9A42" w14:textId="77777777" w:rsidR="00F5236C" w:rsidRPr="009572A7" w:rsidRDefault="00F5236C">
      <w:pPr>
        <w:rPr>
          <w:rFonts w:ascii="Arial" w:hAnsi="Arial" w:cs="Arial"/>
          <w:b/>
          <w:i/>
          <w:color w:val="000000" w:themeColor="text1"/>
        </w:rPr>
      </w:pPr>
      <w:bookmarkStart w:id="1" w:name="_Hlk113866592"/>
    </w:p>
    <w:p w14:paraId="15509478" w14:textId="77777777" w:rsidR="00F5236C" w:rsidRPr="009572A7" w:rsidRDefault="008C598F">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Gmina Kowalewo Pomorskie</w:t>
      </w:r>
    </w:p>
    <w:p w14:paraId="2B85EAE2" w14:textId="1AAFEA95" w:rsidR="00F5236C" w:rsidRPr="009572A7" w:rsidRDefault="004F0789" w:rsidP="00574546">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 xml:space="preserve">ul. Konopnickiej 13, </w:t>
      </w:r>
      <w:r w:rsidR="008C598F" w:rsidRPr="009572A7">
        <w:rPr>
          <w:rFonts w:ascii="Arial" w:hAnsi="Arial" w:cs="Arial"/>
          <w:b/>
          <w:iCs/>
          <w:color w:val="000000" w:themeColor="text1"/>
          <w:sz w:val="28"/>
          <w:szCs w:val="28"/>
        </w:rPr>
        <w:t>87-410 Kowalewo Pomorskie</w:t>
      </w:r>
      <w:r w:rsidR="00574546" w:rsidRPr="009572A7">
        <w:rPr>
          <w:rFonts w:ascii="Arial" w:hAnsi="Arial" w:cs="Arial"/>
          <w:b/>
          <w:iCs/>
          <w:color w:val="000000" w:themeColor="text1"/>
          <w:sz w:val="28"/>
          <w:szCs w:val="28"/>
        </w:rPr>
        <w:t xml:space="preserve"> </w:t>
      </w:r>
    </w:p>
    <w:p w14:paraId="4B9098AC" w14:textId="77777777" w:rsidR="00F5236C" w:rsidRPr="009572A7" w:rsidRDefault="008C598F">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Powiat golubsko- dobrzyński</w:t>
      </w:r>
    </w:p>
    <w:p w14:paraId="316CD0A5" w14:textId="1A129A61" w:rsidR="00F5236C" w:rsidRPr="009572A7" w:rsidRDefault="008C598F" w:rsidP="00612E0E">
      <w:pPr>
        <w:jc w:val="center"/>
        <w:rPr>
          <w:rFonts w:ascii="Arial" w:hAnsi="Arial" w:cs="Arial"/>
          <w:b/>
          <w:i/>
          <w:color w:val="000000" w:themeColor="text1"/>
          <w:sz w:val="28"/>
          <w:szCs w:val="28"/>
        </w:rPr>
      </w:pPr>
      <w:r w:rsidRPr="009572A7">
        <w:rPr>
          <w:rFonts w:ascii="Arial" w:hAnsi="Arial" w:cs="Arial"/>
          <w:b/>
          <w:iCs/>
          <w:color w:val="000000" w:themeColor="text1"/>
          <w:sz w:val="28"/>
          <w:szCs w:val="28"/>
        </w:rPr>
        <w:t>woj. kujawsko-pomorskie</w:t>
      </w:r>
    </w:p>
    <w:p w14:paraId="368D0B48" w14:textId="77777777" w:rsidR="00F5236C" w:rsidRPr="009572A7" w:rsidRDefault="008C598F" w:rsidP="00574546">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8"/>
          <w:szCs w:val="28"/>
        </w:rPr>
      </w:pPr>
      <w:r w:rsidRPr="009572A7">
        <w:rPr>
          <w:rFonts w:ascii="Arial" w:hAnsi="Arial" w:cs="Arial"/>
          <w:b/>
          <w:color w:val="000000" w:themeColor="text1"/>
          <w:sz w:val="28"/>
          <w:szCs w:val="28"/>
        </w:rPr>
        <w:t>SPECYFIKACJA</w:t>
      </w:r>
    </w:p>
    <w:p w14:paraId="5BF68B9E" w14:textId="77777777" w:rsidR="00F5236C" w:rsidRPr="009572A7" w:rsidRDefault="008C598F">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8"/>
          <w:szCs w:val="28"/>
        </w:rPr>
      </w:pPr>
      <w:r w:rsidRPr="009572A7">
        <w:rPr>
          <w:rFonts w:ascii="Arial" w:hAnsi="Arial" w:cs="Arial"/>
          <w:b/>
          <w:color w:val="000000" w:themeColor="text1"/>
          <w:sz w:val="28"/>
          <w:szCs w:val="28"/>
        </w:rPr>
        <w:t xml:space="preserve"> WARUNKÓW ZAMÓWIENIA </w:t>
      </w:r>
    </w:p>
    <w:p w14:paraId="5240BC33" w14:textId="77777777" w:rsidR="00F5236C" w:rsidRPr="009572A7" w:rsidRDefault="00F5236C">
      <w:pPr>
        <w:pStyle w:val="Default"/>
        <w:rPr>
          <w:rFonts w:ascii="Arial" w:hAnsi="Arial" w:cs="Arial"/>
          <w:color w:val="000000" w:themeColor="text1"/>
          <w:sz w:val="28"/>
          <w:szCs w:val="28"/>
        </w:rPr>
      </w:pPr>
    </w:p>
    <w:p w14:paraId="239D7EC2" w14:textId="334E2505" w:rsidR="00F5236C" w:rsidRPr="009572A7" w:rsidRDefault="008C598F" w:rsidP="00612E0E">
      <w:pPr>
        <w:spacing w:after="0" w:line="276" w:lineRule="auto"/>
        <w:jc w:val="center"/>
        <w:rPr>
          <w:rFonts w:ascii="Arial" w:eastAsia="Times New Roman" w:hAnsi="Arial" w:cs="Arial"/>
          <w:b/>
          <w:bCs/>
          <w:color w:val="000000" w:themeColor="text1"/>
          <w:sz w:val="28"/>
          <w:szCs w:val="28"/>
          <w:lang w:eastAsia="pl-PL"/>
        </w:rPr>
      </w:pPr>
      <w:r w:rsidRPr="009572A7">
        <w:rPr>
          <w:rFonts w:ascii="Arial" w:eastAsia="Times New Roman" w:hAnsi="Arial" w:cs="Arial"/>
          <w:color w:val="000000" w:themeColor="text1"/>
          <w:sz w:val="28"/>
          <w:szCs w:val="28"/>
          <w:lang w:eastAsia="pl-PL"/>
        </w:rPr>
        <w:t>Tryb udzielenia zamówienia: tryb podstawowy bez negocjacji poniżej progów unijnych określonych w art. 3 ustawy z dnia 11 września 2019 r. – Prawo zamówień publicznych (</w:t>
      </w:r>
      <w:proofErr w:type="spellStart"/>
      <w:r w:rsidR="00927D18" w:rsidRPr="009572A7">
        <w:rPr>
          <w:rFonts w:ascii="Arial" w:eastAsia="Times New Roman" w:hAnsi="Arial" w:cs="Arial"/>
          <w:color w:val="000000" w:themeColor="text1"/>
          <w:sz w:val="28"/>
          <w:szCs w:val="28"/>
          <w:lang w:eastAsia="pl-PL"/>
        </w:rPr>
        <w:t>t.j</w:t>
      </w:r>
      <w:proofErr w:type="spellEnd"/>
      <w:r w:rsidR="00927D18" w:rsidRPr="009572A7">
        <w:rPr>
          <w:rFonts w:ascii="Arial" w:eastAsia="Times New Roman" w:hAnsi="Arial" w:cs="Arial"/>
          <w:color w:val="000000" w:themeColor="text1"/>
          <w:sz w:val="28"/>
          <w:szCs w:val="28"/>
          <w:lang w:eastAsia="pl-PL"/>
        </w:rPr>
        <w:t xml:space="preserve">. </w:t>
      </w:r>
      <w:r w:rsidRPr="009572A7">
        <w:rPr>
          <w:rFonts w:ascii="Arial" w:eastAsia="Times New Roman" w:hAnsi="Arial" w:cs="Arial"/>
          <w:color w:val="000000" w:themeColor="text1"/>
          <w:sz w:val="28"/>
          <w:szCs w:val="28"/>
          <w:lang w:eastAsia="pl-PL"/>
        </w:rPr>
        <w:t>Dz.U. z 20</w:t>
      </w:r>
      <w:r w:rsidR="008F77A3" w:rsidRPr="009572A7">
        <w:rPr>
          <w:rFonts w:ascii="Arial" w:eastAsia="Times New Roman" w:hAnsi="Arial" w:cs="Arial"/>
          <w:color w:val="000000" w:themeColor="text1"/>
          <w:sz w:val="28"/>
          <w:szCs w:val="28"/>
          <w:lang w:eastAsia="pl-PL"/>
        </w:rPr>
        <w:t>22</w:t>
      </w:r>
      <w:r w:rsidRPr="009572A7">
        <w:rPr>
          <w:rFonts w:ascii="Arial" w:eastAsia="Times New Roman" w:hAnsi="Arial" w:cs="Arial"/>
          <w:color w:val="000000" w:themeColor="text1"/>
          <w:sz w:val="28"/>
          <w:szCs w:val="28"/>
          <w:lang w:eastAsia="pl-PL"/>
        </w:rPr>
        <w:t xml:space="preserve"> r., poz. </w:t>
      </w:r>
      <w:r w:rsidR="00927D18" w:rsidRPr="009572A7">
        <w:rPr>
          <w:rFonts w:ascii="Arial" w:eastAsia="Times New Roman" w:hAnsi="Arial" w:cs="Arial"/>
          <w:color w:val="000000" w:themeColor="text1"/>
          <w:sz w:val="28"/>
          <w:szCs w:val="28"/>
          <w:lang w:eastAsia="pl-PL"/>
        </w:rPr>
        <w:t>1</w:t>
      </w:r>
      <w:r w:rsidR="008F77A3" w:rsidRPr="009572A7">
        <w:rPr>
          <w:rFonts w:ascii="Arial" w:eastAsia="Times New Roman" w:hAnsi="Arial" w:cs="Arial"/>
          <w:color w:val="000000" w:themeColor="text1"/>
          <w:sz w:val="28"/>
          <w:szCs w:val="28"/>
          <w:lang w:eastAsia="pl-PL"/>
        </w:rPr>
        <w:t>710</w:t>
      </w:r>
      <w:r w:rsidR="00927D18" w:rsidRPr="009572A7">
        <w:rPr>
          <w:rFonts w:ascii="Arial" w:eastAsia="Times New Roman" w:hAnsi="Arial" w:cs="Arial"/>
          <w:color w:val="000000" w:themeColor="text1"/>
          <w:sz w:val="28"/>
          <w:szCs w:val="28"/>
          <w:lang w:eastAsia="pl-PL"/>
        </w:rPr>
        <w:t xml:space="preserve">                          </w:t>
      </w:r>
      <w:r w:rsidRPr="009572A7">
        <w:rPr>
          <w:rFonts w:ascii="Arial" w:eastAsia="Times New Roman" w:hAnsi="Arial" w:cs="Arial"/>
          <w:color w:val="000000" w:themeColor="text1"/>
          <w:sz w:val="28"/>
          <w:szCs w:val="28"/>
          <w:lang w:eastAsia="pl-PL"/>
        </w:rPr>
        <w:t xml:space="preserve"> z późn.zm.)</w:t>
      </w:r>
      <w:r w:rsidR="00313C26" w:rsidRPr="009572A7">
        <w:rPr>
          <w:rFonts w:ascii="Arial" w:eastAsia="Times New Roman" w:hAnsi="Arial" w:cs="Arial"/>
          <w:color w:val="000000" w:themeColor="text1"/>
          <w:sz w:val="28"/>
          <w:szCs w:val="28"/>
          <w:lang w:eastAsia="pl-PL"/>
        </w:rPr>
        <w:t>.</w:t>
      </w:r>
    </w:p>
    <w:p w14:paraId="73736545" w14:textId="051B09DC" w:rsidR="00313C26" w:rsidRPr="009572A7" w:rsidRDefault="00313C26" w:rsidP="00313C26">
      <w:pPr>
        <w:ind w:firstLine="708"/>
        <w:jc w:val="both"/>
        <w:rPr>
          <w:rFonts w:ascii="Arial" w:hAnsi="Arial" w:cs="Arial"/>
          <w:bCs/>
          <w:color w:val="000000" w:themeColor="text1"/>
          <w:sz w:val="28"/>
          <w:szCs w:val="28"/>
        </w:rPr>
      </w:pPr>
      <w:bookmarkStart w:id="2" w:name="_Hlk98146997"/>
      <w:r w:rsidRPr="009572A7">
        <w:rPr>
          <w:rFonts w:ascii="Arial" w:hAnsi="Arial" w:cs="Arial"/>
          <w:bCs/>
          <w:color w:val="000000" w:themeColor="text1"/>
          <w:sz w:val="28"/>
          <w:szCs w:val="28"/>
        </w:rPr>
        <w:t xml:space="preserve">Zamówienie udzielane jest na podstawie szczegółowych warunków i zasad Regulaminu Naboru Wniosków o dofinansowanie z Programu Rządowy Fundusz Polski Ład: Program Inwestycji Strategicznych, ustanowionego Uchwałą Rady Ministrów nr 84/2021 z dnia 1 lipca 2021 r. </w:t>
      </w:r>
      <w:r w:rsidR="008F77A3" w:rsidRPr="009572A7">
        <w:rPr>
          <w:rFonts w:ascii="Arial" w:hAnsi="Arial" w:cs="Arial"/>
          <w:bCs/>
          <w:color w:val="000000" w:themeColor="text1"/>
          <w:sz w:val="28"/>
          <w:szCs w:val="28"/>
        </w:rPr>
        <w:t xml:space="preserve">(zmienionej uchwałą nr 176/2021 z dnia 28 grudnia 2021r. oraz uchwałą nr 87/2022 z dnia 26 kwietnia 2022r.) </w:t>
      </w:r>
      <w:r w:rsidRPr="009572A7">
        <w:rPr>
          <w:rFonts w:ascii="Arial" w:hAnsi="Arial" w:cs="Arial"/>
          <w:bCs/>
          <w:color w:val="000000" w:themeColor="text1"/>
          <w:sz w:val="28"/>
          <w:szCs w:val="28"/>
        </w:rPr>
        <w:t>oraz wstępnej promesy dot. dofinansowania inwestycji:</w:t>
      </w:r>
    </w:p>
    <w:p w14:paraId="6C149444" w14:textId="7B7BE493" w:rsidR="00F5236C" w:rsidRPr="009572A7" w:rsidRDefault="00F27BA0" w:rsidP="00F27BA0">
      <w:pPr>
        <w:pStyle w:val="NormalnyWeb"/>
        <w:spacing w:after="0"/>
        <w:rPr>
          <w:rFonts w:ascii="Arial" w:hAnsi="Arial" w:cs="Arial"/>
          <w:b/>
          <w:color w:val="000000" w:themeColor="text1"/>
          <w:sz w:val="28"/>
          <w:szCs w:val="28"/>
        </w:rPr>
      </w:pPr>
      <w:r w:rsidRPr="009572A7">
        <w:rPr>
          <w:rFonts w:ascii="Arial" w:hAnsi="Arial" w:cs="Arial"/>
          <w:b/>
          <w:color w:val="000000" w:themeColor="text1"/>
          <w:sz w:val="28"/>
          <w:szCs w:val="28"/>
        </w:rPr>
        <w:t xml:space="preserve">         </w:t>
      </w:r>
      <w:r w:rsidR="007D24EB" w:rsidRPr="009572A7">
        <w:rPr>
          <w:rFonts w:ascii="Arial" w:hAnsi="Arial" w:cs="Arial"/>
          <w:b/>
          <w:color w:val="000000" w:themeColor="text1"/>
          <w:sz w:val="28"/>
          <w:szCs w:val="28"/>
        </w:rPr>
        <w:t xml:space="preserve">     </w:t>
      </w:r>
      <w:r w:rsidR="006F03FD" w:rsidRPr="009572A7">
        <w:rPr>
          <w:rFonts w:ascii="Arial" w:hAnsi="Arial" w:cs="Arial"/>
          <w:b/>
          <w:color w:val="000000" w:themeColor="text1"/>
          <w:sz w:val="28"/>
          <w:szCs w:val="28"/>
        </w:rPr>
        <w:t>„</w:t>
      </w:r>
      <w:r w:rsidR="008F77A3" w:rsidRPr="009572A7">
        <w:rPr>
          <w:rFonts w:ascii="Arial" w:hAnsi="Arial" w:cs="Arial"/>
          <w:b/>
          <w:color w:val="000000" w:themeColor="text1"/>
          <w:sz w:val="28"/>
          <w:szCs w:val="28"/>
        </w:rPr>
        <w:t xml:space="preserve"> Budowa drogi gminnej w miejscowości Bielsk </w:t>
      </w:r>
      <w:r w:rsidR="006F03FD" w:rsidRPr="009572A7">
        <w:rPr>
          <w:rFonts w:ascii="Arial" w:hAnsi="Arial" w:cs="Arial"/>
          <w:b/>
          <w:color w:val="000000" w:themeColor="text1"/>
          <w:sz w:val="28"/>
          <w:szCs w:val="28"/>
        </w:rPr>
        <w:t>”</w:t>
      </w:r>
    </w:p>
    <w:p w14:paraId="37AA943B" w14:textId="2AC24FCB" w:rsidR="00313C26" w:rsidRPr="009572A7" w:rsidRDefault="007D24EB" w:rsidP="006F03FD">
      <w:pPr>
        <w:pStyle w:val="NormalnyWeb"/>
        <w:spacing w:after="0"/>
        <w:rPr>
          <w:rFonts w:ascii="Arial" w:hAnsi="Arial" w:cs="Arial"/>
          <w:bCs/>
          <w:i/>
          <w:color w:val="000000" w:themeColor="text1"/>
          <w:sz w:val="28"/>
          <w:szCs w:val="28"/>
        </w:rPr>
      </w:pPr>
      <w:r w:rsidRPr="009572A7">
        <w:rPr>
          <w:rFonts w:ascii="Arial" w:hAnsi="Arial" w:cs="Arial"/>
          <w:bCs/>
          <w:color w:val="000000" w:themeColor="text1"/>
          <w:sz w:val="28"/>
          <w:szCs w:val="28"/>
        </w:rPr>
        <w:t xml:space="preserve">   </w:t>
      </w:r>
      <w:r w:rsidR="00313C26" w:rsidRPr="009572A7">
        <w:rPr>
          <w:rFonts w:ascii="Arial" w:hAnsi="Arial" w:cs="Arial"/>
          <w:bCs/>
          <w:color w:val="000000" w:themeColor="text1"/>
          <w:sz w:val="28"/>
          <w:szCs w:val="28"/>
        </w:rPr>
        <w:t>Nr</w:t>
      </w:r>
      <w:r w:rsidR="00AC1490" w:rsidRPr="009572A7">
        <w:rPr>
          <w:rFonts w:ascii="Arial" w:hAnsi="Arial" w:cs="Arial"/>
          <w:bCs/>
          <w:color w:val="000000" w:themeColor="text1"/>
          <w:sz w:val="28"/>
          <w:szCs w:val="28"/>
        </w:rPr>
        <w:t xml:space="preserve"> </w:t>
      </w:r>
      <w:r w:rsidR="003B43FE" w:rsidRPr="009572A7">
        <w:rPr>
          <w:rFonts w:ascii="Arial" w:hAnsi="Arial" w:cs="Arial"/>
          <w:bCs/>
          <w:color w:val="000000" w:themeColor="text1"/>
          <w:sz w:val="28"/>
          <w:szCs w:val="28"/>
        </w:rPr>
        <w:t>wstępnej promesy</w:t>
      </w:r>
      <w:r w:rsidR="00AC1490" w:rsidRPr="009572A7">
        <w:rPr>
          <w:rFonts w:ascii="Arial" w:hAnsi="Arial" w:cs="Arial"/>
          <w:bCs/>
          <w:color w:val="000000" w:themeColor="text1"/>
          <w:sz w:val="28"/>
          <w:szCs w:val="28"/>
        </w:rPr>
        <w:t>:</w:t>
      </w:r>
      <w:r w:rsidR="00313C26" w:rsidRPr="009572A7">
        <w:rPr>
          <w:rFonts w:ascii="Arial" w:hAnsi="Arial" w:cs="Arial"/>
          <w:bCs/>
          <w:color w:val="000000" w:themeColor="text1"/>
          <w:sz w:val="28"/>
          <w:szCs w:val="28"/>
        </w:rPr>
        <w:t xml:space="preserve"> </w:t>
      </w:r>
      <w:r w:rsidR="008F77A3" w:rsidRPr="009572A7">
        <w:rPr>
          <w:rFonts w:ascii="Arial" w:hAnsi="Arial" w:cs="Arial"/>
          <w:bCs/>
          <w:color w:val="000000" w:themeColor="text1"/>
          <w:sz w:val="28"/>
          <w:szCs w:val="28"/>
        </w:rPr>
        <w:t>2</w:t>
      </w:r>
      <w:r w:rsidR="00313C26" w:rsidRPr="009572A7">
        <w:rPr>
          <w:rFonts w:ascii="Arial" w:hAnsi="Arial" w:cs="Arial"/>
          <w:bCs/>
          <w:color w:val="000000" w:themeColor="text1"/>
          <w:sz w:val="28"/>
          <w:szCs w:val="28"/>
        </w:rPr>
        <w:t>/2021/</w:t>
      </w:r>
      <w:r w:rsidR="008F77A3" w:rsidRPr="009572A7">
        <w:rPr>
          <w:rFonts w:ascii="Arial" w:hAnsi="Arial" w:cs="Arial"/>
          <w:bCs/>
          <w:color w:val="000000" w:themeColor="text1"/>
          <w:sz w:val="28"/>
          <w:szCs w:val="28"/>
        </w:rPr>
        <w:t>1337</w:t>
      </w:r>
      <w:r w:rsidR="00313C26" w:rsidRPr="009572A7">
        <w:rPr>
          <w:rFonts w:ascii="Arial" w:hAnsi="Arial" w:cs="Arial"/>
          <w:bCs/>
          <w:color w:val="000000" w:themeColor="text1"/>
          <w:sz w:val="28"/>
          <w:szCs w:val="28"/>
        </w:rPr>
        <w:t>/</w:t>
      </w:r>
      <w:proofErr w:type="spellStart"/>
      <w:r w:rsidR="00313C26" w:rsidRPr="009572A7">
        <w:rPr>
          <w:rFonts w:ascii="Arial" w:hAnsi="Arial" w:cs="Arial"/>
          <w:bCs/>
          <w:color w:val="000000" w:themeColor="text1"/>
          <w:sz w:val="28"/>
          <w:szCs w:val="28"/>
        </w:rPr>
        <w:t>PolskiLad</w:t>
      </w:r>
      <w:proofErr w:type="spellEnd"/>
      <w:r w:rsidR="00313C26" w:rsidRPr="009572A7">
        <w:rPr>
          <w:rFonts w:ascii="Arial" w:hAnsi="Arial" w:cs="Arial"/>
          <w:bCs/>
          <w:color w:val="000000" w:themeColor="text1"/>
          <w:sz w:val="28"/>
          <w:szCs w:val="28"/>
        </w:rPr>
        <w:t xml:space="preserve"> z dnia </w:t>
      </w:r>
      <w:r w:rsidR="00AD625D" w:rsidRPr="009572A7">
        <w:rPr>
          <w:rFonts w:ascii="Arial" w:hAnsi="Arial" w:cs="Arial"/>
          <w:bCs/>
          <w:color w:val="000000" w:themeColor="text1"/>
          <w:sz w:val="28"/>
          <w:szCs w:val="28"/>
        </w:rPr>
        <w:t>1</w:t>
      </w:r>
      <w:r w:rsidR="008F77A3" w:rsidRPr="009572A7">
        <w:rPr>
          <w:rFonts w:ascii="Arial" w:hAnsi="Arial" w:cs="Arial"/>
          <w:bCs/>
          <w:color w:val="000000" w:themeColor="text1"/>
          <w:sz w:val="28"/>
          <w:szCs w:val="28"/>
        </w:rPr>
        <w:t>4</w:t>
      </w:r>
      <w:r w:rsidR="00313C26" w:rsidRPr="009572A7">
        <w:rPr>
          <w:rFonts w:ascii="Arial" w:hAnsi="Arial" w:cs="Arial"/>
          <w:bCs/>
          <w:color w:val="000000" w:themeColor="text1"/>
          <w:sz w:val="28"/>
          <w:szCs w:val="28"/>
        </w:rPr>
        <w:t>.</w:t>
      </w:r>
      <w:r w:rsidR="008F77A3" w:rsidRPr="009572A7">
        <w:rPr>
          <w:rFonts w:ascii="Arial" w:hAnsi="Arial" w:cs="Arial"/>
          <w:bCs/>
          <w:color w:val="000000" w:themeColor="text1"/>
          <w:sz w:val="28"/>
          <w:szCs w:val="28"/>
        </w:rPr>
        <w:t>06</w:t>
      </w:r>
      <w:r w:rsidR="00313C26" w:rsidRPr="009572A7">
        <w:rPr>
          <w:rFonts w:ascii="Arial" w:hAnsi="Arial" w:cs="Arial"/>
          <w:bCs/>
          <w:color w:val="000000" w:themeColor="text1"/>
          <w:sz w:val="28"/>
          <w:szCs w:val="28"/>
        </w:rPr>
        <w:t>.202</w:t>
      </w:r>
      <w:r w:rsidR="008F77A3" w:rsidRPr="009572A7">
        <w:rPr>
          <w:rFonts w:ascii="Arial" w:hAnsi="Arial" w:cs="Arial"/>
          <w:bCs/>
          <w:color w:val="000000" w:themeColor="text1"/>
          <w:sz w:val="28"/>
          <w:szCs w:val="28"/>
        </w:rPr>
        <w:t>2</w:t>
      </w:r>
      <w:r w:rsidR="00313C26" w:rsidRPr="009572A7">
        <w:rPr>
          <w:rFonts w:ascii="Arial" w:hAnsi="Arial" w:cs="Arial"/>
          <w:bCs/>
          <w:color w:val="000000" w:themeColor="text1"/>
          <w:sz w:val="28"/>
          <w:szCs w:val="28"/>
        </w:rPr>
        <w:t>r.</w:t>
      </w:r>
    </w:p>
    <w:bookmarkEnd w:id="2"/>
    <w:p w14:paraId="47F0689F" w14:textId="555B979D" w:rsidR="00F5236C" w:rsidRPr="009572A7" w:rsidRDefault="00F5236C" w:rsidP="00574546">
      <w:pPr>
        <w:rPr>
          <w:rFonts w:ascii="Arial" w:hAnsi="Arial" w:cs="Arial"/>
          <w:b/>
          <w:color w:val="000000" w:themeColor="text1"/>
        </w:rPr>
      </w:pPr>
    </w:p>
    <w:p w14:paraId="35D44B9C" w14:textId="77777777" w:rsidR="007C0F8B" w:rsidRPr="009572A7" w:rsidRDefault="007C0F8B" w:rsidP="00574546">
      <w:pPr>
        <w:rPr>
          <w:rFonts w:ascii="Arial" w:hAnsi="Arial" w:cs="Arial"/>
          <w:b/>
          <w:color w:val="000000" w:themeColor="text1"/>
        </w:rPr>
      </w:pPr>
    </w:p>
    <w:p w14:paraId="6CEA729A" w14:textId="77777777" w:rsidR="00F5236C" w:rsidRPr="009572A7" w:rsidRDefault="008C598F" w:rsidP="007C0F8B">
      <w:pPr>
        <w:jc w:val="right"/>
        <w:rPr>
          <w:rFonts w:ascii="Arial" w:hAnsi="Arial" w:cs="Arial"/>
          <w:bCs/>
          <w:color w:val="000000" w:themeColor="text1"/>
          <w:u w:val="single"/>
        </w:rPr>
      </w:pPr>
      <w:r w:rsidRPr="009572A7">
        <w:rPr>
          <w:rFonts w:ascii="Arial" w:hAnsi="Arial" w:cs="Arial"/>
          <w:bCs/>
          <w:color w:val="000000" w:themeColor="text1"/>
          <w:u w:val="single"/>
        </w:rPr>
        <w:t>Specyfikację zatwierdził:</w:t>
      </w:r>
    </w:p>
    <w:p w14:paraId="77A3094F" w14:textId="1578C649" w:rsidR="00F5236C" w:rsidRPr="009572A7" w:rsidRDefault="008C598F" w:rsidP="007C0F8B">
      <w:pPr>
        <w:jc w:val="right"/>
        <w:rPr>
          <w:rFonts w:ascii="Arial" w:hAnsi="Arial" w:cs="Arial"/>
          <w:bCs/>
          <w:color w:val="000000" w:themeColor="text1"/>
        </w:rPr>
      </w:pPr>
      <w:r w:rsidRPr="009572A7">
        <w:rPr>
          <w:rFonts w:ascii="Arial" w:hAnsi="Arial" w:cs="Arial"/>
          <w:bCs/>
          <w:color w:val="000000" w:themeColor="text1"/>
        </w:rPr>
        <w:t>Burmistrz Miasta Kowalewo Pomorskie</w:t>
      </w:r>
    </w:p>
    <w:p w14:paraId="44A90F50" w14:textId="70CDBB01" w:rsidR="00F5236C" w:rsidRPr="009572A7" w:rsidRDefault="008C598F" w:rsidP="007C0F8B">
      <w:pPr>
        <w:jc w:val="right"/>
        <w:rPr>
          <w:rFonts w:ascii="Arial" w:hAnsi="Arial" w:cs="Arial"/>
          <w:color w:val="000000" w:themeColor="text1"/>
        </w:rPr>
      </w:pPr>
      <w:r w:rsidRPr="009572A7">
        <w:rPr>
          <w:rFonts w:ascii="Arial" w:hAnsi="Arial" w:cs="Arial"/>
          <w:color w:val="000000" w:themeColor="text1"/>
        </w:rPr>
        <w:t xml:space="preserve">z up.  mgr </w:t>
      </w:r>
      <w:r w:rsidR="006F0863" w:rsidRPr="009572A7">
        <w:rPr>
          <w:rFonts w:ascii="Arial" w:hAnsi="Arial" w:cs="Arial"/>
          <w:color w:val="000000" w:themeColor="text1"/>
        </w:rPr>
        <w:t>inż.</w:t>
      </w:r>
      <w:r w:rsidRPr="009572A7">
        <w:rPr>
          <w:rFonts w:ascii="Arial" w:hAnsi="Arial" w:cs="Arial"/>
          <w:color w:val="000000" w:themeColor="text1"/>
        </w:rPr>
        <w:t xml:space="preserve"> Ilona Rybicka – Sałatowska</w:t>
      </w:r>
    </w:p>
    <w:p w14:paraId="24BD5465" w14:textId="3081369E" w:rsidR="00F5236C" w:rsidRPr="009572A7" w:rsidRDefault="005824F6" w:rsidP="005824F6">
      <w:pPr>
        <w:rPr>
          <w:rFonts w:ascii="Arial" w:hAnsi="Arial" w:cs="Arial"/>
          <w:color w:val="000000" w:themeColor="text1"/>
        </w:rPr>
      </w:pPr>
      <w:r w:rsidRPr="009572A7">
        <w:rPr>
          <w:rFonts w:ascii="Arial" w:hAnsi="Arial" w:cs="Arial"/>
          <w:color w:val="000000" w:themeColor="text1"/>
        </w:rPr>
        <w:t xml:space="preserve">                                                                                                     </w:t>
      </w:r>
      <w:r w:rsidR="008C598F" w:rsidRPr="009572A7">
        <w:rPr>
          <w:rFonts w:ascii="Arial" w:hAnsi="Arial" w:cs="Arial"/>
          <w:color w:val="000000" w:themeColor="text1"/>
        </w:rPr>
        <w:t>Zastępca Burmistrza</w:t>
      </w:r>
      <w:r w:rsidRPr="009572A7">
        <w:rPr>
          <w:rFonts w:ascii="Arial" w:hAnsi="Arial" w:cs="Arial"/>
          <w:color w:val="000000" w:themeColor="text1"/>
        </w:rPr>
        <w:t xml:space="preserve">        </w:t>
      </w:r>
    </w:p>
    <w:p w14:paraId="0522415B" w14:textId="77777777" w:rsidR="005802D0" w:rsidRPr="009572A7" w:rsidRDefault="005802D0" w:rsidP="005802D0">
      <w:pPr>
        <w:rPr>
          <w:rFonts w:ascii="Arial" w:hAnsi="Arial" w:cs="Arial"/>
          <w:b/>
          <w:color w:val="000000" w:themeColor="text1"/>
          <w:sz w:val="20"/>
          <w:szCs w:val="20"/>
        </w:rPr>
      </w:pPr>
    </w:p>
    <w:p w14:paraId="3FEF5CF3" w14:textId="0F6BBC43" w:rsidR="00F5236C" w:rsidRPr="009572A7" w:rsidRDefault="008C598F" w:rsidP="005802D0">
      <w:pPr>
        <w:jc w:val="center"/>
        <w:rPr>
          <w:rFonts w:ascii="Arial" w:hAnsi="Arial" w:cs="Arial"/>
          <w:b/>
          <w:color w:val="000000" w:themeColor="text1"/>
          <w:sz w:val="20"/>
          <w:szCs w:val="20"/>
        </w:rPr>
      </w:pPr>
      <w:r w:rsidRPr="009572A7">
        <w:rPr>
          <w:rFonts w:ascii="Arial" w:hAnsi="Arial" w:cs="Arial"/>
          <w:b/>
          <w:color w:val="000000" w:themeColor="text1"/>
          <w:sz w:val="20"/>
          <w:szCs w:val="20"/>
        </w:rPr>
        <w:t xml:space="preserve">Kowalewo Pomorskie , dnia </w:t>
      </w:r>
      <w:r w:rsidR="00424ED8">
        <w:rPr>
          <w:rFonts w:ascii="Arial" w:hAnsi="Arial" w:cs="Arial"/>
          <w:b/>
          <w:color w:val="000000" w:themeColor="text1"/>
          <w:sz w:val="20"/>
          <w:szCs w:val="20"/>
        </w:rPr>
        <w:t>02</w:t>
      </w:r>
      <w:r w:rsidR="008F77A3" w:rsidRPr="009572A7">
        <w:rPr>
          <w:rFonts w:ascii="Arial" w:hAnsi="Arial" w:cs="Arial"/>
          <w:b/>
          <w:color w:val="000000" w:themeColor="text1"/>
          <w:sz w:val="20"/>
          <w:szCs w:val="20"/>
        </w:rPr>
        <w:t>.</w:t>
      </w:r>
      <w:r w:rsidR="00424ED8">
        <w:rPr>
          <w:rFonts w:ascii="Arial" w:hAnsi="Arial" w:cs="Arial"/>
          <w:b/>
          <w:color w:val="000000" w:themeColor="text1"/>
          <w:sz w:val="20"/>
          <w:szCs w:val="20"/>
        </w:rPr>
        <w:t>12</w:t>
      </w:r>
      <w:r w:rsidR="008F77A3" w:rsidRPr="009572A7">
        <w:rPr>
          <w:rFonts w:ascii="Arial" w:hAnsi="Arial" w:cs="Arial"/>
          <w:b/>
          <w:color w:val="000000" w:themeColor="text1"/>
          <w:sz w:val="20"/>
          <w:szCs w:val="20"/>
        </w:rPr>
        <w:t>.2022</w:t>
      </w:r>
      <w:r w:rsidRPr="009572A7">
        <w:rPr>
          <w:rFonts w:ascii="Arial" w:hAnsi="Arial" w:cs="Arial"/>
          <w:b/>
          <w:color w:val="000000" w:themeColor="text1"/>
          <w:sz w:val="20"/>
          <w:szCs w:val="20"/>
        </w:rPr>
        <w:t xml:space="preserve"> r.</w:t>
      </w:r>
    </w:p>
    <w:p w14:paraId="2BAF3395" w14:textId="04C2DB4E" w:rsidR="005802D0" w:rsidRPr="009572A7" w:rsidRDefault="005802D0" w:rsidP="005802D0">
      <w:pPr>
        <w:rPr>
          <w:rFonts w:ascii="Arial" w:hAnsi="Arial" w:cs="Arial"/>
          <w:color w:val="000000" w:themeColor="text1"/>
          <w:sz w:val="24"/>
          <w:szCs w:val="24"/>
        </w:rPr>
      </w:pPr>
    </w:p>
    <w:p w14:paraId="4263E985" w14:textId="77777777" w:rsidR="002A6B8C" w:rsidRPr="009572A7" w:rsidRDefault="002A6B8C" w:rsidP="005802D0">
      <w:pPr>
        <w:rPr>
          <w:rFonts w:ascii="Arial" w:hAnsi="Arial" w:cs="Arial"/>
          <w:color w:val="000000" w:themeColor="text1"/>
          <w:sz w:val="24"/>
          <w:szCs w:val="24"/>
        </w:rPr>
      </w:pPr>
    </w:p>
    <w:p w14:paraId="5CCD9AD6" w14:textId="77777777"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both"/>
        <w:rPr>
          <w:rFonts w:ascii="Arial" w:hAnsi="Arial" w:cs="Arial"/>
          <w:b/>
          <w:color w:val="000000" w:themeColor="text1"/>
          <w:sz w:val="20"/>
          <w:szCs w:val="20"/>
        </w:rPr>
      </w:pPr>
      <w:r w:rsidRPr="009572A7">
        <w:rPr>
          <w:rFonts w:ascii="Arial" w:hAnsi="Arial" w:cs="Arial"/>
          <w:b/>
          <w:color w:val="000000" w:themeColor="text1"/>
          <w:sz w:val="20"/>
          <w:szCs w:val="20"/>
        </w:rPr>
        <w:t>I. INFORMACJE OGÓLNE</w:t>
      </w:r>
    </w:p>
    <w:p w14:paraId="56B9E54C" w14:textId="7777777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Nazwa Zamawiającego:</w:t>
      </w:r>
      <w:r w:rsidRPr="009572A7">
        <w:rPr>
          <w:rFonts w:ascii="Arial" w:hAnsi="Arial" w:cs="Arial"/>
          <w:color w:val="000000" w:themeColor="text1"/>
          <w:sz w:val="20"/>
          <w:szCs w:val="20"/>
        </w:rPr>
        <w:t xml:space="preserve"> Gmina Kowalewo Pomorskie </w:t>
      </w:r>
    </w:p>
    <w:p w14:paraId="349E817B" w14:textId="7777777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 xml:space="preserve">Regon:                              </w:t>
      </w:r>
      <w:r w:rsidRPr="009572A7">
        <w:rPr>
          <w:rFonts w:ascii="Arial" w:hAnsi="Arial" w:cs="Arial"/>
          <w:color w:val="000000" w:themeColor="text1"/>
          <w:sz w:val="20"/>
          <w:szCs w:val="20"/>
        </w:rPr>
        <w:t>871118595</w:t>
      </w:r>
    </w:p>
    <w:p w14:paraId="3FDA229A" w14:textId="317667FA"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NIP:</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t xml:space="preserve">    </w:t>
      </w:r>
      <w:r w:rsidRPr="009572A7">
        <w:rPr>
          <w:rFonts w:ascii="Arial" w:hAnsi="Arial" w:cs="Arial"/>
          <w:color w:val="000000" w:themeColor="text1"/>
          <w:sz w:val="20"/>
          <w:szCs w:val="20"/>
        </w:rPr>
        <w:t>5030022196</w:t>
      </w:r>
    </w:p>
    <w:p w14:paraId="2E6E3C66" w14:textId="60B68B9F"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Miejscowość:</w:t>
      </w:r>
      <w:r w:rsidRPr="009572A7">
        <w:rPr>
          <w:rFonts w:ascii="Arial" w:hAnsi="Arial" w:cs="Arial"/>
          <w:b/>
          <w:color w:val="000000" w:themeColor="text1"/>
          <w:sz w:val="20"/>
          <w:szCs w:val="20"/>
        </w:rPr>
        <w:tab/>
      </w:r>
      <w:r w:rsidR="00DC4C33"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color w:val="000000" w:themeColor="text1"/>
          <w:sz w:val="20"/>
          <w:szCs w:val="20"/>
        </w:rPr>
        <w:t>87-410 Kowalewo Pomorskie</w:t>
      </w:r>
    </w:p>
    <w:p w14:paraId="560FCF59" w14:textId="7340B32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Powiat:</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r>
      <w:r w:rsidRPr="009572A7">
        <w:rPr>
          <w:rFonts w:ascii="Arial" w:hAnsi="Arial" w:cs="Arial"/>
          <w:color w:val="000000" w:themeColor="text1"/>
          <w:sz w:val="20"/>
          <w:szCs w:val="20"/>
        </w:rPr>
        <w:t xml:space="preserve">   </w:t>
      </w:r>
      <w:r w:rsidR="00DC4C33"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golubsko-dobrzyński</w:t>
      </w:r>
    </w:p>
    <w:p w14:paraId="37926F4F" w14:textId="057C0073"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Województwo:</w:t>
      </w:r>
      <w:r w:rsidRPr="009572A7">
        <w:rPr>
          <w:rFonts w:ascii="Arial" w:hAnsi="Arial" w:cs="Arial"/>
          <w:b/>
          <w:color w:val="000000" w:themeColor="text1"/>
          <w:sz w:val="20"/>
          <w:szCs w:val="20"/>
        </w:rPr>
        <w:tab/>
        <w:t xml:space="preserve">      </w:t>
      </w:r>
      <w:r w:rsidR="00DC4C33"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w:t>
      </w:r>
      <w:r w:rsidRPr="009572A7">
        <w:rPr>
          <w:rFonts w:ascii="Arial" w:hAnsi="Arial" w:cs="Arial"/>
          <w:color w:val="000000" w:themeColor="text1"/>
          <w:sz w:val="20"/>
          <w:szCs w:val="20"/>
        </w:rPr>
        <w:t>kujawsko – pomorskie</w:t>
      </w:r>
    </w:p>
    <w:p w14:paraId="322E2B9D" w14:textId="77777777" w:rsidR="00DC4BD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Strona internetowa</w:t>
      </w:r>
      <w:r w:rsidR="00DC4BDC" w:rsidRPr="009572A7">
        <w:rPr>
          <w:rFonts w:ascii="Arial" w:hAnsi="Arial" w:cs="Arial"/>
          <w:b/>
          <w:color w:val="000000" w:themeColor="text1"/>
          <w:sz w:val="20"/>
          <w:szCs w:val="20"/>
        </w:rPr>
        <w:t xml:space="preserve"> prowadzonego postępowania : </w:t>
      </w:r>
    </w:p>
    <w:p w14:paraId="3C331C0A" w14:textId="20F481A6" w:rsidR="00DC4BDC" w:rsidRPr="009572A7" w:rsidRDefault="00000000" w:rsidP="00750583">
      <w:pPr>
        <w:jc w:val="both"/>
        <w:rPr>
          <w:rFonts w:ascii="Arial" w:hAnsi="Arial" w:cs="Arial"/>
          <w:bCs/>
          <w:color w:val="000000" w:themeColor="text1"/>
          <w:sz w:val="20"/>
          <w:szCs w:val="20"/>
        </w:rPr>
      </w:pPr>
      <w:hyperlink r:id="rId8" w:history="1">
        <w:r w:rsidR="00DC4BDC" w:rsidRPr="009572A7">
          <w:rPr>
            <w:rStyle w:val="Hipercze"/>
            <w:rFonts w:ascii="Arial" w:hAnsi="Arial" w:cs="Arial"/>
            <w:bCs/>
            <w:color w:val="000000" w:themeColor="text1"/>
            <w:sz w:val="20"/>
            <w:szCs w:val="20"/>
          </w:rPr>
          <w:t>http://www.bip.kowalewopomorskie.pl/typy-tresci/zamowienia-publiczne/</w:t>
        </w:r>
      </w:hyperlink>
    </w:p>
    <w:p w14:paraId="6DF4F261" w14:textId="7F3212AD" w:rsidR="0092480A" w:rsidRPr="009572A7" w:rsidRDefault="008C598F" w:rsidP="00750583">
      <w:pPr>
        <w:jc w:val="both"/>
        <w:rPr>
          <w:rFonts w:ascii="Arial" w:hAnsi="Arial" w:cs="Arial"/>
          <w:bCs/>
          <w:color w:val="000000" w:themeColor="text1"/>
          <w:sz w:val="20"/>
          <w:szCs w:val="20"/>
        </w:rPr>
      </w:pPr>
      <w:r w:rsidRPr="009572A7">
        <w:rPr>
          <w:rFonts w:ascii="Arial" w:hAnsi="Arial" w:cs="Arial"/>
          <w:b/>
          <w:color w:val="000000" w:themeColor="text1"/>
          <w:sz w:val="20"/>
          <w:szCs w:val="20"/>
        </w:rPr>
        <w:t>Email:</w:t>
      </w:r>
      <w:r w:rsidRPr="009572A7">
        <w:rPr>
          <w:rFonts w:ascii="Arial" w:hAnsi="Arial" w:cs="Arial"/>
          <w:b/>
          <w:color w:val="000000" w:themeColor="text1"/>
          <w:sz w:val="20"/>
          <w:szCs w:val="20"/>
        </w:rPr>
        <w:tab/>
      </w:r>
      <w:hyperlink r:id="rId9" w:history="1">
        <w:r w:rsidR="00242FB5" w:rsidRPr="009572A7">
          <w:rPr>
            <w:rStyle w:val="Hipercze"/>
            <w:rFonts w:ascii="Arial" w:hAnsi="Arial" w:cs="Arial"/>
            <w:bCs/>
            <w:color w:val="000000" w:themeColor="text1"/>
            <w:sz w:val="20"/>
            <w:szCs w:val="20"/>
          </w:rPr>
          <w:t>urzad@kowalewopomorskie.pl</w:t>
        </w:r>
      </w:hyperlink>
    </w:p>
    <w:p w14:paraId="2D124C4F" w14:textId="6DA1A99E" w:rsidR="00F5236C" w:rsidRPr="009572A7" w:rsidRDefault="008C598F" w:rsidP="00750583">
      <w:pPr>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Godziny urzędowania:    </w:t>
      </w:r>
      <w:r w:rsidRPr="009572A7">
        <w:rPr>
          <w:rFonts w:ascii="Arial" w:hAnsi="Arial" w:cs="Arial"/>
          <w:color w:val="000000" w:themeColor="text1"/>
          <w:sz w:val="20"/>
          <w:szCs w:val="20"/>
        </w:rPr>
        <w:t>poniedziałek,  środa , czwartek  w godzinach 7:00 – 15:00</w:t>
      </w:r>
    </w:p>
    <w:p w14:paraId="32064366" w14:textId="1D6FAC11" w:rsidR="00F5236C" w:rsidRPr="009572A7" w:rsidRDefault="008C598F" w:rsidP="00750583">
      <w:pPr>
        <w:jc w:val="both"/>
        <w:rPr>
          <w:rFonts w:ascii="Arial" w:hAnsi="Arial" w:cs="Arial"/>
          <w:color w:val="000000" w:themeColor="text1"/>
          <w:sz w:val="20"/>
          <w:szCs w:val="20"/>
        </w:rPr>
      </w:pPr>
      <w:r w:rsidRPr="009572A7">
        <w:rPr>
          <w:rFonts w:ascii="Arial" w:hAnsi="Arial" w:cs="Arial"/>
          <w:color w:val="000000" w:themeColor="text1"/>
          <w:sz w:val="20"/>
          <w:szCs w:val="20"/>
        </w:rPr>
        <w:tab/>
      </w:r>
      <w:r w:rsidRPr="009572A7">
        <w:rPr>
          <w:rFonts w:ascii="Arial" w:hAnsi="Arial" w:cs="Arial"/>
          <w:color w:val="000000" w:themeColor="text1"/>
          <w:sz w:val="20"/>
          <w:szCs w:val="20"/>
        </w:rPr>
        <w:tab/>
      </w:r>
      <w:r w:rsidRPr="009572A7">
        <w:rPr>
          <w:rFonts w:ascii="Arial" w:hAnsi="Arial" w:cs="Arial"/>
          <w:color w:val="000000" w:themeColor="text1"/>
          <w:sz w:val="20"/>
          <w:szCs w:val="20"/>
        </w:rPr>
        <w:tab/>
        <w:t xml:space="preserve">    wtorek w godzinach 7:00 – 16:00</w:t>
      </w:r>
    </w:p>
    <w:p w14:paraId="35546B95" w14:textId="04F78B03" w:rsidR="00F5236C" w:rsidRPr="009572A7" w:rsidRDefault="008C598F" w:rsidP="00750583">
      <w:pPr>
        <w:jc w:val="both"/>
        <w:rPr>
          <w:rFonts w:ascii="Arial" w:hAnsi="Arial" w:cs="Arial"/>
          <w:color w:val="000000" w:themeColor="text1"/>
          <w:sz w:val="20"/>
          <w:szCs w:val="20"/>
        </w:rPr>
      </w:pPr>
      <w:r w:rsidRPr="009572A7">
        <w:rPr>
          <w:rFonts w:ascii="Arial" w:hAnsi="Arial" w:cs="Arial"/>
          <w:color w:val="000000" w:themeColor="text1"/>
          <w:sz w:val="20"/>
          <w:szCs w:val="20"/>
        </w:rPr>
        <w:tab/>
      </w:r>
      <w:r w:rsidRPr="009572A7">
        <w:rPr>
          <w:rFonts w:ascii="Arial" w:hAnsi="Arial" w:cs="Arial"/>
          <w:color w:val="000000" w:themeColor="text1"/>
          <w:sz w:val="20"/>
          <w:szCs w:val="20"/>
        </w:rPr>
        <w:tab/>
      </w:r>
      <w:r w:rsidRPr="009572A7">
        <w:rPr>
          <w:rFonts w:ascii="Arial" w:hAnsi="Arial" w:cs="Arial"/>
          <w:color w:val="000000" w:themeColor="text1"/>
          <w:sz w:val="20"/>
          <w:szCs w:val="20"/>
        </w:rPr>
        <w:tab/>
        <w:t xml:space="preserve">    piątek w godzinach  7:00 – 14:00</w:t>
      </w:r>
    </w:p>
    <w:p w14:paraId="02B01092" w14:textId="3F35F4AC" w:rsidR="00F5236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Telefon:</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t xml:space="preserve">    56 684 10 24 </w:t>
      </w:r>
    </w:p>
    <w:p w14:paraId="3778518F" w14:textId="51322EBB" w:rsidR="00F5236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 xml:space="preserve">Fax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56 684 10 71</w:t>
      </w:r>
    </w:p>
    <w:p w14:paraId="0D379A32" w14:textId="77777777" w:rsidR="009536A5" w:rsidRPr="009572A7" w:rsidRDefault="009536A5" w:rsidP="00750583">
      <w:pPr>
        <w:jc w:val="both"/>
        <w:rPr>
          <w:rFonts w:ascii="Arial" w:hAnsi="Arial" w:cs="Arial"/>
          <w:b/>
          <w:color w:val="000000" w:themeColor="text1"/>
          <w:sz w:val="20"/>
          <w:szCs w:val="20"/>
        </w:rPr>
      </w:pPr>
    </w:p>
    <w:p w14:paraId="1DDDAE59" w14:textId="1717F2AD"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 xml:space="preserve">II. ADRES STRONY INTERNETOWEJ, NA KTÓREJ  UDOSTĘPNIANE BĘDĄ ZMIANY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I WYJAŚNIENIA TREŚCI SWZ ORAZ INNE DOKUMENTY ZAMÓWIENIA BEZPOŚREDNIO ZWIĄZANE Z POSTĘPOWANIEM O UDZIELENIE ZAMÓWIENIA</w:t>
      </w:r>
    </w:p>
    <w:p w14:paraId="5C765D2E" w14:textId="2A553829" w:rsidR="00F5236C" w:rsidRPr="009572A7" w:rsidRDefault="008C598F" w:rsidP="00750583">
      <w:pPr>
        <w:spacing w:line="283" w:lineRule="exact"/>
        <w:jc w:val="both"/>
        <w:rPr>
          <w:rFonts w:ascii="Arial" w:hAnsi="Arial" w:cs="Arial"/>
          <w:color w:val="000000" w:themeColor="text1"/>
          <w:sz w:val="20"/>
          <w:szCs w:val="20"/>
        </w:rPr>
      </w:pPr>
      <w:r w:rsidRPr="009572A7">
        <w:rPr>
          <w:rFonts w:ascii="Arial" w:hAnsi="Arial" w:cs="Arial"/>
          <w:bCs/>
          <w:color w:val="000000" w:themeColor="text1"/>
          <w:sz w:val="20"/>
          <w:szCs w:val="20"/>
        </w:rPr>
        <w:t>Zmiany i wyjaśnienia treści SWZ oraz inne dokumenty zamówienia bezpośrednio związane</w:t>
      </w:r>
      <w:r w:rsidR="00750583"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 xml:space="preserve"> z postępowaniem o udzielenie zamówienia będą udostępniane na stronie internetowej </w:t>
      </w:r>
    </w:p>
    <w:p w14:paraId="19EF2F51" w14:textId="07F6F90A" w:rsidR="00DC4BDC" w:rsidRPr="009572A7" w:rsidRDefault="00000000" w:rsidP="00750583">
      <w:pPr>
        <w:spacing w:line="283" w:lineRule="exact"/>
        <w:jc w:val="both"/>
        <w:rPr>
          <w:rFonts w:ascii="Arial" w:hAnsi="Arial" w:cs="Arial"/>
          <w:bCs/>
          <w:color w:val="000000" w:themeColor="text1"/>
          <w:sz w:val="20"/>
          <w:szCs w:val="20"/>
          <w:u w:val="single"/>
        </w:rPr>
      </w:pPr>
      <w:hyperlink r:id="rId10">
        <w:r w:rsidR="008C598F" w:rsidRPr="009572A7">
          <w:rPr>
            <w:rStyle w:val="czeinternetowe"/>
            <w:rFonts w:ascii="Arial" w:hAnsi="Arial" w:cs="Arial"/>
            <w:bCs/>
            <w:color w:val="000000" w:themeColor="text1"/>
            <w:sz w:val="20"/>
            <w:szCs w:val="20"/>
          </w:rPr>
          <w:t>http://www.bip.kowalewopomorskie.pl/typy-tresci/zamowienia-publiczne/</w:t>
        </w:r>
      </w:hyperlink>
    </w:p>
    <w:p w14:paraId="3E0B9E8B" w14:textId="77777777"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III. TRYB UDZIELENIE ZAMÓWIENIA</w:t>
      </w:r>
    </w:p>
    <w:p w14:paraId="5ECE0220" w14:textId="7D7D469F"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Niniejsze postępowanie prowadzone jest w trybie podstawowym, na podstawie art. 275 pkt. 1 ustawy z dnia 11 września 2019 r. – Prawo zamówień publicznych (</w:t>
      </w:r>
      <w:proofErr w:type="spellStart"/>
      <w:r w:rsidR="00927D18" w:rsidRPr="009572A7">
        <w:rPr>
          <w:rFonts w:ascii="Arial" w:hAnsi="Arial" w:cs="Arial"/>
          <w:color w:val="000000" w:themeColor="text1"/>
          <w:sz w:val="20"/>
          <w:szCs w:val="20"/>
        </w:rPr>
        <w:t>t.j</w:t>
      </w:r>
      <w:proofErr w:type="spellEnd"/>
      <w:r w:rsidR="00927D18"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Dz. U. z 20</w:t>
      </w:r>
      <w:r w:rsidR="008F77A3" w:rsidRPr="009572A7">
        <w:rPr>
          <w:rFonts w:ascii="Arial" w:hAnsi="Arial" w:cs="Arial"/>
          <w:color w:val="000000" w:themeColor="text1"/>
          <w:sz w:val="20"/>
          <w:szCs w:val="20"/>
        </w:rPr>
        <w:t>22</w:t>
      </w:r>
      <w:r w:rsidRPr="009572A7">
        <w:rPr>
          <w:rFonts w:ascii="Arial" w:hAnsi="Arial" w:cs="Arial"/>
          <w:color w:val="000000" w:themeColor="text1"/>
          <w:sz w:val="20"/>
          <w:szCs w:val="20"/>
        </w:rPr>
        <w:t xml:space="preserve"> r., poz. </w:t>
      </w:r>
      <w:r w:rsidR="00927D18" w:rsidRPr="009572A7">
        <w:rPr>
          <w:rFonts w:ascii="Arial" w:hAnsi="Arial" w:cs="Arial"/>
          <w:color w:val="000000" w:themeColor="text1"/>
          <w:sz w:val="20"/>
          <w:szCs w:val="20"/>
        </w:rPr>
        <w:t>1</w:t>
      </w:r>
      <w:r w:rsidR="008F77A3" w:rsidRPr="009572A7">
        <w:rPr>
          <w:rFonts w:ascii="Arial" w:hAnsi="Arial" w:cs="Arial"/>
          <w:color w:val="000000" w:themeColor="text1"/>
          <w:sz w:val="20"/>
          <w:szCs w:val="20"/>
        </w:rPr>
        <w:t>710</w:t>
      </w:r>
      <w:r w:rsidR="00927D18" w:rsidRPr="009572A7">
        <w:rPr>
          <w:rFonts w:ascii="Arial" w:hAnsi="Arial" w:cs="Arial"/>
          <w:color w:val="000000" w:themeColor="text1"/>
          <w:sz w:val="20"/>
          <w:szCs w:val="20"/>
        </w:rPr>
        <w:t xml:space="preserve"> ze zm.</w:t>
      </w:r>
      <w:r w:rsidRPr="009572A7">
        <w:rPr>
          <w:rFonts w:ascii="Arial" w:hAnsi="Arial" w:cs="Arial"/>
          <w:color w:val="000000" w:themeColor="text1"/>
          <w:sz w:val="20"/>
          <w:szCs w:val="20"/>
        </w:rPr>
        <w:t>), zwanej dalej PZP.</w:t>
      </w:r>
    </w:p>
    <w:p w14:paraId="20347858"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Zamawiający nie przewiduje wyboru oferty z możliwością prowadzenia negocjacji.</w:t>
      </w:r>
    </w:p>
    <w:p w14:paraId="17F97EF8"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 zakresie nieuregulowanym niniejszą Specyfikacją Warunków Zamówienia, zwaną dalej „SWZ”, zastosowanie mają przepisy ustawy PZP. </w:t>
      </w:r>
    </w:p>
    <w:p w14:paraId="5988B002"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Wartość zamówienia nie przekracza równowartości kwoty określonej w art. 3 ustawy PZP. </w:t>
      </w:r>
    </w:p>
    <w:p w14:paraId="6BD5143E" w14:textId="32E0D172" w:rsidR="00F5236C" w:rsidRPr="009572A7" w:rsidRDefault="008C598F" w:rsidP="00750583">
      <w:pPr>
        <w:pStyle w:val="Default"/>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5. W przypadku gdy w SWZ i załącznikach do niej powołane są konkretne przepisy, normy, wytyczne</w:t>
      </w:r>
      <w:r w:rsidR="00750583"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katalogi, obowiązują przepisy aktualne.</w:t>
      </w:r>
    </w:p>
    <w:p w14:paraId="7AC9E21D" w14:textId="77777777" w:rsidR="009536A5" w:rsidRPr="009572A7" w:rsidRDefault="009536A5" w:rsidP="00750583">
      <w:pPr>
        <w:pStyle w:val="Default"/>
        <w:spacing w:line="360" w:lineRule="auto"/>
        <w:jc w:val="both"/>
        <w:rPr>
          <w:rFonts w:ascii="Arial" w:hAnsi="Arial" w:cs="Arial"/>
          <w:color w:val="000000" w:themeColor="text1"/>
          <w:sz w:val="20"/>
          <w:szCs w:val="20"/>
        </w:rPr>
      </w:pPr>
    </w:p>
    <w:p w14:paraId="68766E5B" w14:textId="77777777" w:rsidR="00F5236C" w:rsidRPr="009572A7" w:rsidRDefault="008C598F" w:rsidP="00750583">
      <w:pPr>
        <w:pStyle w:val="Default"/>
        <w:tabs>
          <w:tab w:val="left" w:pos="2640"/>
        </w:tabs>
        <w:jc w:val="both"/>
        <w:rPr>
          <w:rFonts w:ascii="Arial" w:hAnsi="Arial" w:cs="Arial"/>
          <w:color w:val="000000" w:themeColor="text1"/>
          <w:sz w:val="20"/>
          <w:szCs w:val="20"/>
        </w:rPr>
      </w:pPr>
      <w:r w:rsidRPr="009572A7">
        <w:rPr>
          <w:rFonts w:ascii="Arial" w:hAnsi="Arial" w:cs="Arial"/>
          <w:color w:val="000000" w:themeColor="text1"/>
          <w:sz w:val="20"/>
          <w:szCs w:val="20"/>
        </w:rPr>
        <w:tab/>
      </w:r>
    </w:p>
    <w:p w14:paraId="22747F30" w14:textId="77777777" w:rsidR="00F5236C" w:rsidRPr="009572A7" w:rsidRDefault="008C598F"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IV. OPIS PRZEDMIOTU ZAMÓWIENIA</w:t>
      </w:r>
    </w:p>
    <w:p w14:paraId="3ABB44FE" w14:textId="70E5CE74" w:rsidR="00357B9B" w:rsidRPr="00424ED8" w:rsidRDefault="00357B9B" w:rsidP="00357B9B">
      <w:pPr>
        <w:numPr>
          <w:ilvl w:val="0"/>
          <w:numId w:val="30"/>
        </w:numPr>
        <w:ind w:left="350"/>
        <w:contextualSpacing/>
        <w:jc w:val="both"/>
        <w:rPr>
          <w:rFonts w:ascii="Arial" w:hAnsi="Arial" w:cs="Arial"/>
          <w:b/>
          <w:color w:val="000000" w:themeColor="text1"/>
          <w:sz w:val="20"/>
          <w:szCs w:val="20"/>
        </w:rPr>
      </w:pPr>
      <w:bookmarkStart w:id="3" w:name="_Hlk86918974"/>
      <w:r w:rsidRPr="00424ED8">
        <w:rPr>
          <w:rFonts w:ascii="Arial" w:hAnsi="Arial" w:cs="Arial"/>
          <w:color w:val="000000" w:themeColor="text1"/>
          <w:sz w:val="20"/>
          <w:szCs w:val="20"/>
        </w:rPr>
        <w:t>Zakres umowy obejmuje opracowanie dokumentacji projektowej i na jej podstawie wykonanie robót budowlanych polegających na</w:t>
      </w:r>
      <w:r w:rsidRPr="00424ED8">
        <w:rPr>
          <w:rFonts w:ascii="Arial" w:hAnsi="Arial" w:cs="Arial"/>
          <w:bCs/>
          <w:color w:val="000000" w:themeColor="text1"/>
          <w:sz w:val="20"/>
          <w:szCs w:val="20"/>
        </w:rPr>
        <w:t xml:space="preserve"> </w:t>
      </w:r>
      <w:r w:rsidRPr="00424ED8">
        <w:rPr>
          <w:rFonts w:ascii="Arial" w:hAnsi="Arial" w:cs="Arial"/>
          <w:color w:val="000000" w:themeColor="text1"/>
          <w:sz w:val="20"/>
          <w:szCs w:val="20"/>
        </w:rPr>
        <w:t xml:space="preserve">„Budowie drogi gminnej w miejscowości Bielsk”, w ramach  </w:t>
      </w:r>
      <w:r w:rsidRPr="00424ED8">
        <w:rPr>
          <w:rFonts w:ascii="Arial" w:hAnsi="Arial" w:cs="Arial"/>
          <w:bCs/>
          <w:color w:val="000000" w:themeColor="text1"/>
          <w:sz w:val="20"/>
          <w:szCs w:val="20"/>
        </w:rPr>
        <w:t>Programu Rządowy Fundusz Polski Ład: Program Inwestycji Strategicznych, ustanowionego Uchwałą Rady Ministrów nr 84/2021 z dnia 1 lipca 2021r. z późn.zm. oraz wstępnej promesy Nr 21/2021/1337/</w:t>
      </w:r>
      <w:proofErr w:type="spellStart"/>
      <w:r w:rsidRPr="00424ED8">
        <w:rPr>
          <w:rFonts w:ascii="Arial" w:hAnsi="Arial" w:cs="Arial"/>
          <w:bCs/>
          <w:color w:val="000000" w:themeColor="text1"/>
          <w:sz w:val="20"/>
          <w:szCs w:val="20"/>
        </w:rPr>
        <w:t>PolskiLad</w:t>
      </w:r>
      <w:proofErr w:type="spellEnd"/>
      <w:r w:rsidRPr="00424ED8">
        <w:rPr>
          <w:rFonts w:ascii="Arial" w:hAnsi="Arial" w:cs="Arial"/>
          <w:bCs/>
          <w:color w:val="000000" w:themeColor="text1"/>
          <w:sz w:val="20"/>
          <w:szCs w:val="20"/>
        </w:rPr>
        <w:t xml:space="preserve"> z dnia 14.06.2021r.</w:t>
      </w:r>
    </w:p>
    <w:p w14:paraId="3643A3B1" w14:textId="77777777" w:rsidR="0089036F" w:rsidRPr="00424ED8" w:rsidRDefault="0089036F" w:rsidP="0089036F">
      <w:pPr>
        <w:pStyle w:val="Akapitzlist"/>
        <w:numPr>
          <w:ilvl w:val="0"/>
          <w:numId w:val="30"/>
        </w:numPr>
        <w:spacing w:after="0" w:line="276" w:lineRule="auto"/>
        <w:jc w:val="both"/>
        <w:rPr>
          <w:rFonts w:ascii="Arial" w:hAnsi="Arial" w:cs="Arial"/>
          <w:color w:val="000000" w:themeColor="text1"/>
          <w:sz w:val="20"/>
          <w:szCs w:val="20"/>
        </w:rPr>
      </w:pPr>
      <w:r w:rsidRPr="00424ED8">
        <w:rPr>
          <w:rFonts w:ascii="Arial" w:hAnsi="Arial" w:cs="Arial"/>
          <w:color w:val="000000" w:themeColor="text1"/>
          <w:sz w:val="20"/>
          <w:szCs w:val="20"/>
        </w:rPr>
        <w:t>Przedmiot Umowy obejmuje wykonanie:</w:t>
      </w:r>
    </w:p>
    <w:p w14:paraId="5BEB95F1"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1)  Koncepcję Projektu zagospodarowania terenu z projektowanym uzbrojeniem podziemnym,</w:t>
      </w:r>
    </w:p>
    <w:p w14:paraId="77E413D1"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2)  wielobranżowy Projekt budowlany,</w:t>
      </w:r>
    </w:p>
    <w:p w14:paraId="03D92DE5"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3)  informację dotyczącej BIOZ,</w:t>
      </w:r>
    </w:p>
    <w:p w14:paraId="3DC24C22" w14:textId="6D94D8CB"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 xml:space="preserve">4) projekty usunięcia kolizji uzbrojenia podziemnego i linii napowietrznych uzgodnione przez </w:t>
      </w:r>
      <w:r w:rsidR="00424ED8">
        <w:rPr>
          <w:rFonts w:ascii="Arial" w:hAnsi="Arial" w:cs="Arial"/>
          <w:color w:val="000000" w:themeColor="text1"/>
          <w:sz w:val="20"/>
          <w:szCs w:val="20"/>
        </w:rPr>
        <w:t xml:space="preserve">           </w:t>
      </w:r>
      <w:r w:rsidRPr="00424ED8">
        <w:rPr>
          <w:rFonts w:ascii="Arial" w:hAnsi="Arial" w:cs="Arial"/>
          <w:color w:val="000000" w:themeColor="text1"/>
          <w:sz w:val="20"/>
          <w:szCs w:val="20"/>
        </w:rPr>
        <w:t>gestorów  sieci,</w:t>
      </w:r>
    </w:p>
    <w:p w14:paraId="61EF990E" w14:textId="5AA4F0F2"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5) projektu kanału technologicznego. Zamawiający dopuszcza odstąpienie od budowy</w:t>
      </w:r>
      <w:r w:rsidR="00424ED8" w:rsidRPr="00424ED8">
        <w:rPr>
          <w:rFonts w:ascii="Arial" w:hAnsi="Arial" w:cs="Arial"/>
          <w:color w:val="000000" w:themeColor="text1"/>
          <w:sz w:val="20"/>
          <w:szCs w:val="20"/>
        </w:rPr>
        <w:t xml:space="preserve"> </w:t>
      </w:r>
      <w:r w:rsidRPr="00424ED8">
        <w:rPr>
          <w:rFonts w:ascii="Arial" w:hAnsi="Arial" w:cs="Arial"/>
          <w:color w:val="000000" w:themeColor="text1"/>
          <w:sz w:val="20"/>
          <w:szCs w:val="20"/>
        </w:rPr>
        <w:t>kanału</w:t>
      </w:r>
    </w:p>
    <w:p w14:paraId="3FCF8CB9"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technologicznego po uzyskaniu stosownego odstępstwa zgodnie z obowiązującymi przepisami.</w:t>
      </w:r>
    </w:p>
    <w:p w14:paraId="1856587F"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6)  wielobranżowy Projekt techniczny,</w:t>
      </w:r>
    </w:p>
    <w:p w14:paraId="438DB7F5"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7) wielobranżowy Projekt wykonawczy,</w:t>
      </w:r>
    </w:p>
    <w:p w14:paraId="2ED71835"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8) specyfikację techniczną wykonania i odbioru robot budowlanych wszystkich branż,</w:t>
      </w:r>
    </w:p>
    <w:p w14:paraId="0CC879CE"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9) projekt organizacji ruchu na czas budowy,</w:t>
      </w:r>
    </w:p>
    <w:p w14:paraId="01F5916E"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10) projekt docelowej organizacji ruchu,</w:t>
      </w:r>
    </w:p>
    <w:p w14:paraId="44D8E846"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11) kosztorys inwestorski,</w:t>
      </w:r>
    </w:p>
    <w:p w14:paraId="5053B1ED"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12) przedmiar robot,</w:t>
      </w:r>
    </w:p>
    <w:p w14:paraId="35DDC28A"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13) niezbędne uzgodnienia i opinie,</w:t>
      </w:r>
    </w:p>
    <w:p w14:paraId="177D0220" w14:textId="5A052D43" w:rsidR="0089036F" w:rsidRPr="00424ED8" w:rsidRDefault="0089036F" w:rsidP="0089036F">
      <w:pPr>
        <w:pStyle w:val="Akapitzlist"/>
        <w:suppressAutoHyphens w:val="0"/>
        <w:autoSpaceDE w:val="0"/>
        <w:autoSpaceDN w:val="0"/>
        <w:adjustRightInd w:val="0"/>
        <w:spacing w:after="0" w:line="276" w:lineRule="auto"/>
        <w:ind w:left="360"/>
        <w:rPr>
          <w:rFonts w:ascii="Arial" w:hAnsi="Arial" w:cs="Arial"/>
          <w:color w:val="000000" w:themeColor="text1"/>
          <w:sz w:val="20"/>
          <w:szCs w:val="20"/>
        </w:rPr>
      </w:pPr>
      <w:r w:rsidRPr="00424ED8">
        <w:rPr>
          <w:rFonts w:ascii="Arial" w:hAnsi="Arial" w:cs="Arial"/>
          <w:color w:val="000000" w:themeColor="text1"/>
          <w:sz w:val="20"/>
          <w:szCs w:val="20"/>
        </w:rPr>
        <w:t>14) niezbędne decyzje administracyjne, w tym decyzję ZRID, decyzję pozwolenia wodnoprawnego (jeśli będzie  wymagana), decyzję środowiskową (jeśli będzie wymagana), opinie do decyzji ZRID, decyzje na wycinkę drzew</w:t>
      </w:r>
    </w:p>
    <w:p w14:paraId="31C73EDF"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15) ze względu na wykraczanie inwestycji poza działki należące do Inwestora, niezbędne będzie uzyskanie decyzji ZRID czyli zgody na realizację inwestycji drogowej na podstawie Ustawy z dnia 10 kwietnia 2003 roku o szczególnych zasadach przygotowania i realizacji inwestycji w zakresie dróg publicznych</w:t>
      </w:r>
    </w:p>
    <w:p w14:paraId="43C3C229" w14:textId="77777777"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16) wykonanie robót wraz z pełnieniem nadzoru autorskiego nad realizacją tych robót</w:t>
      </w:r>
    </w:p>
    <w:p w14:paraId="47FC6DDE" w14:textId="338EFC23" w:rsidR="0089036F" w:rsidRPr="00424ED8" w:rsidRDefault="0089036F" w:rsidP="0089036F">
      <w:pPr>
        <w:pStyle w:val="Akapitzlist"/>
        <w:suppressAutoHyphens w:val="0"/>
        <w:autoSpaceDE w:val="0"/>
        <w:autoSpaceDN w:val="0"/>
        <w:adjustRightInd w:val="0"/>
        <w:spacing w:after="0" w:line="276" w:lineRule="auto"/>
        <w:ind w:left="360"/>
        <w:jc w:val="both"/>
        <w:rPr>
          <w:rFonts w:ascii="Arial" w:hAnsi="Arial" w:cs="Arial"/>
          <w:color w:val="000000" w:themeColor="text1"/>
          <w:sz w:val="20"/>
          <w:szCs w:val="20"/>
        </w:rPr>
      </w:pPr>
      <w:r w:rsidRPr="00424ED8">
        <w:rPr>
          <w:rFonts w:ascii="Arial" w:hAnsi="Arial" w:cs="Arial"/>
          <w:color w:val="000000" w:themeColor="text1"/>
          <w:sz w:val="20"/>
          <w:szCs w:val="20"/>
        </w:rPr>
        <w:t>17) po wybudowaniu: decyzję o pozwoleniu na użytkowanie lub zawiadomienie o zakończeniu rob</w:t>
      </w:r>
      <w:r w:rsidR="00FE4FBA" w:rsidRPr="00424ED8">
        <w:rPr>
          <w:rFonts w:ascii="Arial" w:hAnsi="Arial" w:cs="Arial"/>
          <w:color w:val="000000" w:themeColor="text1"/>
          <w:sz w:val="20"/>
          <w:szCs w:val="20"/>
        </w:rPr>
        <w:t>ó</w:t>
      </w:r>
      <w:r w:rsidRPr="00424ED8">
        <w:rPr>
          <w:rFonts w:ascii="Arial" w:hAnsi="Arial" w:cs="Arial"/>
          <w:color w:val="000000" w:themeColor="text1"/>
          <w:sz w:val="20"/>
          <w:szCs w:val="20"/>
        </w:rPr>
        <w:t>t</w:t>
      </w:r>
      <w:r w:rsidR="00FE4FBA" w:rsidRPr="00424ED8">
        <w:rPr>
          <w:rFonts w:ascii="Arial" w:hAnsi="Arial" w:cs="Arial"/>
          <w:color w:val="000000" w:themeColor="text1"/>
          <w:sz w:val="20"/>
          <w:szCs w:val="20"/>
        </w:rPr>
        <w:t xml:space="preserve"> </w:t>
      </w:r>
      <w:r w:rsidRPr="00424ED8">
        <w:rPr>
          <w:rFonts w:ascii="Arial" w:hAnsi="Arial" w:cs="Arial"/>
          <w:color w:val="000000" w:themeColor="text1"/>
          <w:sz w:val="20"/>
          <w:szCs w:val="20"/>
        </w:rPr>
        <w:t>zgodnie  z obowiązującymi przepisami.</w:t>
      </w:r>
    </w:p>
    <w:p w14:paraId="47C9488C" w14:textId="0FAF577E" w:rsidR="0032633D" w:rsidRPr="00424ED8" w:rsidRDefault="0032633D" w:rsidP="001262AB">
      <w:pPr>
        <w:pStyle w:val="Akapitzlist"/>
        <w:numPr>
          <w:ilvl w:val="0"/>
          <w:numId w:val="30"/>
        </w:numPr>
        <w:suppressAutoHyphens w:val="0"/>
        <w:autoSpaceDE w:val="0"/>
        <w:autoSpaceDN w:val="0"/>
        <w:adjustRightInd w:val="0"/>
        <w:spacing w:line="276" w:lineRule="auto"/>
        <w:jc w:val="both"/>
        <w:rPr>
          <w:rFonts w:ascii="Arial" w:hAnsi="Arial" w:cs="Arial"/>
          <w:color w:val="000000" w:themeColor="text1"/>
          <w:sz w:val="20"/>
          <w:szCs w:val="20"/>
        </w:rPr>
      </w:pPr>
      <w:r w:rsidRPr="00424ED8">
        <w:rPr>
          <w:rFonts w:ascii="Arial" w:hAnsi="Arial" w:cs="Arial"/>
          <w:color w:val="000000" w:themeColor="text1"/>
          <w:sz w:val="20"/>
          <w:szCs w:val="20"/>
        </w:rPr>
        <w:t xml:space="preserve">Wykonawca zobowiązuje się wykonać powyższe prace zgodnie z Umową i Programem Funkcjonalno-Użytkowym, zasadami wiedzy technicznej, obowiązującymi przepisami prawa, decyzjami, opiniami, uzgodnieniami oraz zaleceniami Inspektora Nadzoru Inwestorskiego (dalej Inspektor Nadzoru) wyznaczonego ze strony Zamawiającego. </w:t>
      </w:r>
    </w:p>
    <w:p w14:paraId="0FF0F283" w14:textId="77777777" w:rsidR="0032633D" w:rsidRPr="00424ED8"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424ED8">
        <w:rPr>
          <w:rFonts w:ascii="Arial" w:hAnsi="Arial" w:cs="Arial"/>
          <w:color w:val="000000" w:themeColor="text1"/>
          <w:sz w:val="20"/>
          <w:szCs w:val="20"/>
        </w:rPr>
        <w:t xml:space="preserve">W przypadku wystąpienia wykluczających się wzajemnie postanowień i wytycznych zawartych w dokumentach będących częścią składową Umowy, ustala się następującą hierarchię ich ważności: </w:t>
      </w:r>
    </w:p>
    <w:p w14:paraId="2994424A" w14:textId="77777777" w:rsidR="0032633D" w:rsidRPr="00424ED8"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424ED8">
        <w:rPr>
          <w:rFonts w:ascii="Arial" w:hAnsi="Arial" w:cs="Arial"/>
          <w:color w:val="000000" w:themeColor="text1"/>
          <w:sz w:val="20"/>
          <w:szCs w:val="20"/>
        </w:rPr>
        <w:t>zawarte w Umowie,</w:t>
      </w:r>
    </w:p>
    <w:p w14:paraId="37BFDB4A" w14:textId="77777777" w:rsidR="0032633D" w:rsidRPr="00424ED8"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424ED8">
        <w:rPr>
          <w:rFonts w:ascii="Arial" w:hAnsi="Arial" w:cs="Arial"/>
          <w:color w:val="000000" w:themeColor="text1"/>
          <w:sz w:val="20"/>
          <w:szCs w:val="20"/>
        </w:rPr>
        <w:t>zawarte w PFU,</w:t>
      </w:r>
    </w:p>
    <w:p w14:paraId="564C6785" w14:textId="77777777" w:rsidR="0032633D" w:rsidRPr="00424ED8"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424ED8">
        <w:rPr>
          <w:rFonts w:ascii="Arial" w:hAnsi="Arial" w:cs="Arial"/>
          <w:color w:val="000000" w:themeColor="text1"/>
          <w:sz w:val="20"/>
          <w:szCs w:val="20"/>
        </w:rPr>
        <w:t>zawarte w ofercie z załącznikami.</w:t>
      </w:r>
    </w:p>
    <w:p w14:paraId="4C2C37A7" w14:textId="58C38162" w:rsidR="0032633D" w:rsidRPr="00424ED8"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424ED8">
        <w:rPr>
          <w:rFonts w:ascii="Arial" w:hAnsi="Arial" w:cs="Arial"/>
          <w:color w:val="000000" w:themeColor="text1"/>
          <w:sz w:val="20"/>
          <w:szCs w:val="20"/>
        </w:rPr>
        <w:t>Postanowienia zawarte w dokumentach, o których mowa w ust. </w:t>
      </w:r>
      <w:r w:rsidR="007E6299" w:rsidRPr="00424ED8">
        <w:rPr>
          <w:rFonts w:ascii="Arial" w:hAnsi="Arial" w:cs="Arial"/>
          <w:color w:val="000000" w:themeColor="text1"/>
          <w:sz w:val="20"/>
          <w:szCs w:val="20"/>
        </w:rPr>
        <w:t>5</w:t>
      </w:r>
      <w:r w:rsidRPr="00424ED8">
        <w:rPr>
          <w:rFonts w:ascii="Arial" w:hAnsi="Arial" w:cs="Arial"/>
          <w:color w:val="000000" w:themeColor="text1"/>
          <w:sz w:val="20"/>
          <w:szCs w:val="20"/>
        </w:rPr>
        <w:t>, należy traktować jako wzajemnie uzupełniające. W przypadku wystąpienia dwóch lub więcej różnych wymagań, jako wiążące należy traktować wymagania zawarte w dokumencie wyższej hierarchii.</w:t>
      </w:r>
    </w:p>
    <w:p w14:paraId="575FCF71" w14:textId="77777777" w:rsidR="0032633D" w:rsidRPr="00424ED8"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424ED8">
        <w:rPr>
          <w:rFonts w:ascii="Arial" w:hAnsi="Arial" w:cs="Arial"/>
          <w:color w:val="000000" w:themeColor="text1"/>
          <w:sz w:val="20"/>
          <w:szCs w:val="20"/>
        </w:rPr>
        <w:t>Strony Umowy zobowiązują się wykonać swoje zobowiązania zgodnie z obowiązującymi powszechnie przepisami prawnymi, w szczególności Prawa budowlanego, a także normami technicznymi i zasadami wiedzy technicznej obowiązującymi dla Przedmiotu zamówienia.</w:t>
      </w:r>
    </w:p>
    <w:p w14:paraId="11A610B9" w14:textId="1C389CFE" w:rsidR="0032633D" w:rsidRPr="00424ED8"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424ED8">
        <w:rPr>
          <w:rFonts w:ascii="Arial" w:hAnsi="Arial" w:cs="Arial"/>
          <w:color w:val="000000" w:themeColor="text1"/>
          <w:sz w:val="20"/>
          <w:szCs w:val="20"/>
        </w:rPr>
        <w:t xml:space="preserve">Dokumentacja projektowa wykonana przez Wykonawcę składać się będzie z dokumentów określonych w PFU . </w:t>
      </w:r>
    </w:p>
    <w:p w14:paraId="2ADC478D" w14:textId="77777777" w:rsidR="0032633D" w:rsidRPr="00424ED8"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424ED8">
        <w:rPr>
          <w:rFonts w:ascii="Arial" w:hAnsi="Arial" w:cs="Arial"/>
          <w:color w:val="000000" w:themeColor="text1"/>
          <w:sz w:val="20"/>
          <w:szCs w:val="20"/>
        </w:rPr>
        <w:t xml:space="preserve">Dokumentacja projektowa powinna określać Przedmiot Umowy dla robót, w tym w szczególności: technologię robót, materiały i urządzenia a także parametry techniczne i funkcjonalne przyjętych rozwiązań materiałowych, wybranej technologii, urządzeń i wyposażenia w sposób nieutrudniający uczciwej konkurencji. Zgodnie z ustawą </w:t>
      </w:r>
      <w:proofErr w:type="spellStart"/>
      <w:r w:rsidRPr="00424ED8">
        <w:rPr>
          <w:rFonts w:ascii="Arial" w:hAnsi="Arial" w:cs="Arial"/>
          <w:color w:val="000000" w:themeColor="text1"/>
          <w:sz w:val="20"/>
          <w:szCs w:val="20"/>
        </w:rPr>
        <w:t>Pzp</w:t>
      </w:r>
      <w:proofErr w:type="spellEnd"/>
      <w:r w:rsidRPr="00424ED8">
        <w:rPr>
          <w:rFonts w:ascii="Arial" w:hAnsi="Arial" w:cs="Arial"/>
          <w:color w:val="000000" w:themeColor="text1"/>
          <w:sz w:val="20"/>
          <w:szCs w:val="20"/>
        </w:rPr>
        <w:t xml:space="preserve">, Przedmiotu Umowy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 przypadku braku możliwości opisania przedmiotu zgodnie z wymogami ustawy </w:t>
      </w:r>
      <w:proofErr w:type="spellStart"/>
      <w:r w:rsidRPr="00424ED8">
        <w:rPr>
          <w:rFonts w:ascii="Arial" w:hAnsi="Arial" w:cs="Arial"/>
          <w:color w:val="000000" w:themeColor="text1"/>
          <w:sz w:val="20"/>
          <w:szCs w:val="20"/>
        </w:rPr>
        <w:t>Pzp</w:t>
      </w:r>
      <w:proofErr w:type="spellEnd"/>
      <w:r w:rsidRPr="00424ED8">
        <w:rPr>
          <w:rFonts w:ascii="Arial" w:hAnsi="Arial" w:cs="Arial"/>
          <w:color w:val="000000" w:themeColor="text1"/>
          <w:sz w:val="20"/>
          <w:szCs w:val="20"/>
        </w:rPr>
        <w:t xml:space="preserve"> Wykonawca powinien każdorazowo poinformować o tym fakcie Zamawiającego.</w:t>
      </w:r>
    </w:p>
    <w:p w14:paraId="5FB1A47E" w14:textId="276E37DC" w:rsidR="0032633D" w:rsidRPr="00424ED8"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424ED8">
        <w:rPr>
          <w:rFonts w:ascii="Arial" w:hAnsi="Arial" w:cs="Arial"/>
          <w:color w:val="000000" w:themeColor="text1"/>
          <w:sz w:val="20"/>
          <w:szCs w:val="20"/>
        </w:rPr>
        <w:t>Dokumentacja projektowa powinna opisywać Przedmiot Umowy za pomocą cech technicznych i jakościowych oraz być zgodna z Polskimi Normami przenoszącymi europejskie normy zharmonizowane, oraz uwzględniać wszystkie niezbędne opinie, uzgodnienia, zezwolenia w zakresie</w:t>
      </w:r>
      <w:r w:rsidR="002D15CC" w:rsidRPr="00424ED8">
        <w:rPr>
          <w:rFonts w:ascii="Arial" w:hAnsi="Arial" w:cs="Arial"/>
          <w:color w:val="000000" w:themeColor="text1"/>
          <w:sz w:val="20"/>
          <w:szCs w:val="20"/>
        </w:rPr>
        <w:t xml:space="preserve"> </w:t>
      </w:r>
      <w:r w:rsidRPr="00424ED8">
        <w:rPr>
          <w:rFonts w:ascii="Arial" w:hAnsi="Arial" w:cs="Arial"/>
          <w:color w:val="000000" w:themeColor="text1"/>
          <w:sz w:val="20"/>
          <w:szCs w:val="20"/>
        </w:rPr>
        <w:t>wynikającym z obowiązujących przepisów. Oświadczenie o wzajemnym skoordynowaniu technicznym opracowań projektowych powinno być wykonane przez osoby posiadające uprawnienia budowlane do projektowania w odpowiedniej specjalności. Dokumentacja winna uwzględniać przepisy dotyczące zasad bezpieczeństwa i ochrony zdrowia w fazie realizacji robót.</w:t>
      </w:r>
    </w:p>
    <w:p w14:paraId="3D005F6C" w14:textId="77777777" w:rsidR="0032633D" w:rsidRPr="00424ED8" w:rsidRDefault="0032633D" w:rsidP="00FA3810">
      <w:pPr>
        <w:pStyle w:val="Akapitzlist"/>
        <w:numPr>
          <w:ilvl w:val="0"/>
          <w:numId w:val="30"/>
        </w:numPr>
        <w:spacing w:after="240" w:line="276" w:lineRule="auto"/>
        <w:ind w:left="350"/>
        <w:jc w:val="both"/>
        <w:rPr>
          <w:rFonts w:ascii="Arial" w:hAnsi="Arial" w:cs="Arial"/>
          <w:color w:val="000000" w:themeColor="text1"/>
          <w:sz w:val="20"/>
          <w:szCs w:val="20"/>
        </w:rPr>
      </w:pPr>
      <w:r w:rsidRPr="00424ED8">
        <w:rPr>
          <w:rFonts w:ascii="Arial" w:hAnsi="Arial" w:cs="Arial"/>
          <w:color w:val="000000" w:themeColor="text1"/>
          <w:sz w:val="20"/>
          <w:szCs w:val="20"/>
        </w:rPr>
        <w:t>Dokumentacja projektowa powinna być zgodna z wymogami Zamawiającego określonymi w PFU i Umowie oraz być zgodna z obowiązującymi przepisami i normami.</w:t>
      </w:r>
    </w:p>
    <w:p w14:paraId="0F3721D2" w14:textId="04F95374" w:rsidR="00FA3810" w:rsidRPr="009572A7" w:rsidRDefault="007E6299" w:rsidP="002D15CC">
      <w:pPr>
        <w:pStyle w:val="NormalnyWeb"/>
        <w:spacing w:beforeAutospacing="0" w:after="0"/>
        <w:rPr>
          <w:rFonts w:ascii="Arial" w:hAnsi="Arial" w:cs="Arial"/>
          <w:b/>
          <w:bCs/>
          <w:color w:val="000000" w:themeColor="text1"/>
          <w:sz w:val="20"/>
          <w:szCs w:val="20"/>
        </w:rPr>
      </w:pPr>
      <w:r w:rsidRPr="009572A7">
        <w:rPr>
          <w:rFonts w:ascii="Arial" w:hAnsi="Arial" w:cs="Arial"/>
          <w:b/>
          <w:bCs/>
          <w:color w:val="000000" w:themeColor="text1"/>
          <w:sz w:val="20"/>
          <w:szCs w:val="20"/>
        </w:rPr>
        <w:t>12</w:t>
      </w:r>
      <w:r w:rsidR="00F46942" w:rsidRPr="009572A7">
        <w:rPr>
          <w:rFonts w:ascii="Arial" w:hAnsi="Arial" w:cs="Arial"/>
          <w:b/>
          <w:bCs/>
          <w:color w:val="000000" w:themeColor="text1"/>
          <w:sz w:val="20"/>
          <w:szCs w:val="20"/>
        </w:rPr>
        <w:t>. Dodatkowe wymagania Zamawiającego:</w:t>
      </w:r>
    </w:p>
    <w:tbl>
      <w:tblPr>
        <w:tblStyle w:val="Tabela-Siatka"/>
        <w:tblW w:w="9209" w:type="dxa"/>
        <w:tblLook w:val="04A0" w:firstRow="1" w:lastRow="0" w:firstColumn="1" w:lastColumn="0" w:noHBand="0" w:noVBand="1"/>
      </w:tblPr>
      <w:tblGrid>
        <w:gridCol w:w="9209"/>
      </w:tblGrid>
      <w:tr w:rsidR="00F27BA0" w:rsidRPr="009572A7" w14:paraId="407F5C5A" w14:textId="77777777" w:rsidTr="002D15CC">
        <w:tc>
          <w:tcPr>
            <w:tcW w:w="9209" w:type="dxa"/>
          </w:tcPr>
          <w:p w14:paraId="6EE64CCC" w14:textId="59992420" w:rsidR="00F46942" w:rsidRPr="009572A7" w:rsidRDefault="007E6299" w:rsidP="00F762E8">
            <w:pPr>
              <w:pStyle w:val="NormalnyWeb"/>
              <w:spacing w:beforeAutospacing="0" w:after="0" w:afterAutospacing="0"/>
              <w:jc w:val="both"/>
              <w:rPr>
                <w:rFonts w:ascii="Arial" w:hAnsi="Arial" w:cs="Arial"/>
                <w:color w:val="000000" w:themeColor="text1"/>
                <w:sz w:val="20"/>
                <w:szCs w:val="20"/>
              </w:rPr>
            </w:pPr>
            <w:r w:rsidRPr="009572A7">
              <w:rPr>
                <w:rFonts w:ascii="Arial" w:hAnsi="Arial" w:cs="Arial"/>
                <w:color w:val="000000" w:themeColor="text1"/>
                <w:sz w:val="20"/>
                <w:szCs w:val="20"/>
              </w:rPr>
              <w:t xml:space="preserve">Wszelkie rozwiązania projektowe należy opracować na podstawie obowiązujących przepisów </w:t>
            </w:r>
            <w:r w:rsidR="00F762E8" w:rsidRPr="009572A7">
              <w:rPr>
                <w:rFonts w:ascii="Arial" w:hAnsi="Arial" w:cs="Arial"/>
                <w:color w:val="000000" w:themeColor="text1"/>
                <w:sz w:val="20"/>
                <w:szCs w:val="20"/>
              </w:rPr>
              <w:t xml:space="preserve">                           </w:t>
            </w:r>
            <w:r w:rsidR="004A6FD0" w:rsidRPr="009572A7">
              <w:rPr>
                <w:rFonts w:ascii="Arial" w:hAnsi="Arial" w:cs="Arial"/>
                <w:color w:val="000000" w:themeColor="text1"/>
                <w:sz w:val="20"/>
                <w:szCs w:val="20"/>
              </w:rPr>
              <w:t xml:space="preserve"> i wiedzy inżynierskie</w:t>
            </w:r>
            <w:r w:rsidR="00F762E8" w:rsidRPr="009572A7">
              <w:rPr>
                <w:rFonts w:ascii="Arial" w:hAnsi="Arial" w:cs="Arial"/>
                <w:color w:val="000000" w:themeColor="text1"/>
                <w:sz w:val="20"/>
                <w:szCs w:val="20"/>
              </w:rPr>
              <w:t xml:space="preserve">j </w:t>
            </w:r>
            <w:r w:rsidR="004A6FD0" w:rsidRPr="009572A7">
              <w:rPr>
                <w:rFonts w:ascii="Arial" w:hAnsi="Arial" w:cs="Arial"/>
                <w:color w:val="000000" w:themeColor="text1"/>
                <w:sz w:val="20"/>
                <w:szCs w:val="20"/>
              </w:rPr>
              <w:t>. W przypadku nowelizacji przepisów aktów prawnych , przepisów techniczno-</w:t>
            </w:r>
            <w:r w:rsidR="005C6CCE">
              <w:rPr>
                <w:rFonts w:ascii="Arial" w:hAnsi="Arial" w:cs="Arial"/>
                <w:color w:val="000000" w:themeColor="text1"/>
                <w:sz w:val="20"/>
                <w:szCs w:val="20"/>
              </w:rPr>
              <w:t>b</w:t>
            </w:r>
            <w:r w:rsidR="004A6FD0" w:rsidRPr="009572A7">
              <w:rPr>
                <w:rFonts w:ascii="Arial" w:hAnsi="Arial" w:cs="Arial"/>
                <w:color w:val="000000" w:themeColor="text1"/>
                <w:sz w:val="20"/>
                <w:szCs w:val="20"/>
              </w:rPr>
              <w:t>udowlanych , rozporządzeń, norm lub innych dokumentów , projektant powinien sporządzić projekt, a wykonawca robót zrealizować zamierzenie budowlane na podstawie aktualnych przepisów.</w:t>
            </w:r>
          </w:p>
          <w:p w14:paraId="58293912" w14:textId="77777777" w:rsidR="00F46942" w:rsidRPr="009572A7" w:rsidRDefault="00F46942" w:rsidP="00F762E8">
            <w:pPr>
              <w:pStyle w:val="NormalnyWeb"/>
              <w:spacing w:beforeAutospacing="0" w:after="0" w:afterAutospacing="0"/>
              <w:jc w:val="both"/>
              <w:rPr>
                <w:rFonts w:ascii="Arial" w:hAnsi="Arial" w:cs="Arial"/>
                <w:b/>
                <w:bCs/>
                <w:i/>
                <w:iCs/>
                <w:color w:val="000000" w:themeColor="text1"/>
                <w:sz w:val="20"/>
                <w:szCs w:val="20"/>
              </w:rPr>
            </w:pPr>
          </w:p>
        </w:tc>
      </w:tr>
    </w:tbl>
    <w:p w14:paraId="2FC105C2" w14:textId="6740A98E" w:rsidR="00F46942" w:rsidRPr="009572A7" w:rsidRDefault="00F46942" w:rsidP="00A56045">
      <w:pPr>
        <w:suppressAutoHyphens w:val="0"/>
        <w:spacing w:after="0" w:line="240" w:lineRule="auto"/>
        <w:jc w:val="both"/>
        <w:rPr>
          <w:rFonts w:ascii="Arial" w:hAnsi="Arial" w:cs="Arial"/>
          <w:color w:val="000000" w:themeColor="text1"/>
          <w:sz w:val="20"/>
          <w:szCs w:val="20"/>
        </w:rPr>
      </w:pPr>
    </w:p>
    <w:p w14:paraId="1581B944" w14:textId="77777777" w:rsidR="00F762E8" w:rsidRPr="009572A7" w:rsidRDefault="00F762E8" w:rsidP="00A56045">
      <w:pPr>
        <w:pStyle w:val="NormalnyWeb"/>
        <w:spacing w:beforeAutospacing="0" w:after="0" w:afterAutospacing="0"/>
        <w:rPr>
          <w:rFonts w:ascii="Arial" w:hAnsi="Arial" w:cs="Arial"/>
          <w:b/>
          <w:bCs/>
          <w:i/>
          <w:iCs/>
          <w:color w:val="000000" w:themeColor="text1"/>
          <w:sz w:val="20"/>
          <w:szCs w:val="20"/>
        </w:rPr>
      </w:pPr>
    </w:p>
    <w:p w14:paraId="09ADE040" w14:textId="22D629CE" w:rsidR="00F46942" w:rsidRPr="009572A7" w:rsidRDefault="00F762E8" w:rsidP="00A56045">
      <w:pPr>
        <w:pStyle w:val="NormalnyWeb"/>
        <w:spacing w:beforeAutospacing="0" w:after="0" w:afterAutospacing="0"/>
        <w:contextualSpacing/>
        <w:jc w:val="both"/>
        <w:rPr>
          <w:rFonts w:ascii="Arial" w:hAnsi="Arial" w:cs="Arial"/>
          <w:color w:val="000000" w:themeColor="text1"/>
          <w:sz w:val="20"/>
          <w:szCs w:val="20"/>
        </w:rPr>
      </w:pPr>
      <w:r w:rsidRPr="009572A7">
        <w:rPr>
          <w:rFonts w:ascii="Arial" w:hAnsi="Arial" w:cs="Arial"/>
          <w:color w:val="000000" w:themeColor="text1"/>
          <w:sz w:val="20"/>
          <w:szCs w:val="20"/>
        </w:rPr>
        <w:t>1</w:t>
      </w:r>
      <w:r w:rsidR="002D15CC" w:rsidRPr="009572A7">
        <w:rPr>
          <w:rFonts w:ascii="Arial" w:hAnsi="Arial" w:cs="Arial"/>
          <w:color w:val="000000" w:themeColor="text1"/>
          <w:sz w:val="20"/>
          <w:szCs w:val="20"/>
        </w:rPr>
        <w:t>3</w:t>
      </w:r>
      <w:r w:rsidRPr="009572A7">
        <w:rPr>
          <w:rFonts w:ascii="Arial" w:hAnsi="Arial" w:cs="Arial"/>
          <w:color w:val="000000" w:themeColor="text1"/>
          <w:sz w:val="20"/>
          <w:szCs w:val="20"/>
        </w:rPr>
        <w:t>.</w:t>
      </w:r>
      <w:r w:rsidR="00F46942" w:rsidRPr="009572A7">
        <w:rPr>
          <w:rFonts w:ascii="Arial" w:hAnsi="Arial" w:cs="Arial"/>
          <w:color w:val="000000" w:themeColor="text1"/>
          <w:sz w:val="20"/>
          <w:szCs w:val="20"/>
        </w:rPr>
        <w:t xml:space="preserve"> </w:t>
      </w:r>
      <w:r w:rsidR="00F46942" w:rsidRPr="009572A7">
        <w:rPr>
          <w:rFonts w:ascii="Arial" w:hAnsi="Arial" w:cs="Arial"/>
          <w:color w:val="000000" w:themeColor="text1"/>
          <w:sz w:val="20"/>
          <w:szCs w:val="20"/>
          <w:lang w:eastAsia="ar-SA"/>
        </w:rPr>
        <w:t>Wykonawca ponosi pełną odpowiedzialność za terenu budowy od chwili przejęcia placu budowy, w tym wobec osób trzecich za wszelkie szkody wyrządzone w związku z robotami budowlanymi</w:t>
      </w:r>
    </w:p>
    <w:p w14:paraId="3C5A21D6" w14:textId="77777777" w:rsidR="00712D8A" w:rsidRPr="009572A7" w:rsidRDefault="00712D8A" w:rsidP="00712D8A">
      <w:pPr>
        <w:pStyle w:val="NormalnyWeb"/>
        <w:spacing w:beforeAutospacing="0" w:after="0"/>
        <w:contextualSpacing/>
        <w:jc w:val="both"/>
        <w:rPr>
          <w:rFonts w:ascii="Arial" w:hAnsi="Arial" w:cs="Arial"/>
          <w:color w:val="000000" w:themeColor="text1"/>
          <w:sz w:val="20"/>
          <w:szCs w:val="20"/>
        </w:rPr>
      </w:pPr>
    </w:p>
    <w:p w14:paraId="1B5C9803" w14:textId="0FA586D0" w:rsidR="003173EA" w:rsidRPr="009572A7" w:rsidRDefault="006834AD" w:rsidP="003173EA">
      <w:pPr>
        <w:pStyle w:val="NormalnyWeb"/>
        <w:spacing w:after="0"/>
        <w:rPr>
          <w:rFonts w:ascii="Arial" w:hAnsi="Arial" w:cs="Arial"/>
          <w:b/>
          <w:bCs/>
          <w:color w:val="000000" w:themeColor="text1"/>
          <w:sz w:val="20"/>
          <w:szCs w:val="20"/>
          <w:u w:val="single"/>
        </w:rPr>
      </w:pPr>
      <w:r w:rsidRPr="009572A7">
        <w:rPr>
          <w:rFonts w:ascii="Arial" w:hAnsi="Arial" w:cs="Arial"/>
          <w:b/>
          <w:bCs/>
          <w:color w:val="000000" w:themeColor="text1"/>
          <w:sz w:val="20"/>
          <w:szCs w:val="20"/>
          <w:u w:val="single"/>
        </w:rPr>
        <w:t>4</w:t>
      </w:r>
      <w:r w:rsidR="003173EA" w:rsidRPr="009572A7">
        <w:rPr>
          <w:rFonts w:ascii="Arial" w:hAnsi="Arial" w:cs="Arial"/>
          <w:b/>
          <w:bCs/>
          <w:color w:val="000000" w:themeColor="text1"/>
          <w:sz w:val="20"/>
          <w:szCs w:val="20"/>
          <w:u w:val="single"/>
        </w:rPr>
        <w:t>. Szczegółowy zakres określa:</w:t>
      </w:r>
    </w:p>
    <w:p w14:paraId="6D728B66" w14:textId="2D6AF7E9" w:rsidR="004406FC" w:rsidRPr="009572A7" w:rsidRDefault="003173EA" w:rsidP="00F762E8">
      <w:pPr>
        <w:spacing w:after="0" w:line="240" w:lineRule="auto"/>
        <w:rPr>
          <w:rFonts w:ascii="Arial" w:hAnsi="Arial" w:cs="Arial"/>
          <w:color w:val="000000" w:themeColor="text1"/>
          <w:sz w:val="20"/>
          <w:szCs w:val="20"/>
        </w:rPr>
      </w:pPr>
      <w:bookmarkStart w:id="4" w:name="_Hlk100294649"/>
      <w:r w:rsidRPr="009572A7">
        <w:rPr>
          <w:rFonts w:ascii="Arial" w:hAnsi="Arial" w:cs="Arial"/>
          <w:color w:val="000000" w:themeColor="text1"/>
          <w:sz w:val="20"/>
          <w:szCs w:val="20"/>
        </w:rPr>
        <w:t xml:space="preserve">- załącznik do SWZ nr </w:t>
      </w:r>
      <w:r w:rsidR="00FA3810" w:rsidRPr="009572A7">
        <w:rPr>
          <w:rFonts w:ascii="Arial" w:hAnsi="Arial" w:cs="Arial"/>
          <w:color w:val="000000" w:themeColor="text1"/>
          <w:sz w:val="20"/>
          <w:szCs w:val="20"/>
        </w:rPr>
        <w:t xml:space="preserve">8 </w:t>
      </w:r>
      <w:r w:rsidR="00F762E8" w:rsidRPr="009572A7">
        <w:rPr>
          <w:rFonts w:ascii="Arial" w:hAnsi="Arial" w:cs="Arial"/>
          <w:color w:val="000000" w:themeColor="text1"/>
          <w:sz w:val="20"/>
          <w:szCs w:val="20"/>
        </w:rPr>
        <w:t>- Program Funkcjonalno-użytkowy</w:t>
      </w:r>
    </w:p>
    <w:p w14:paraId="5AE407C1" w14:textId="2DE6BAA1" w:rsidR="004406FC" w:rsidRPr="009572A7" w:rsidRDefault="004406FC" w:rsidP="00F762E8">
      <w:pPr>
        <w:spacing w:after="0" w:line="240" w:lineRule="auto"/>
        <w:rPr>
          <w:rFonts w:ascii="Arial" w:hAnsi="Arial" w:cs="Arial"/>
          <w:color w:val="000000" w:themeColor="text1"/>
          <w:sz w:val="20"/>
          <w:szCs w:val="20"/>
        </w:rPr>
      </w:pPr>
      <w:r w:rsidRPr="009572A7">
        <w:rPr>
          <w:rFonts w:ascii="Arial" w:hAnsi="Arial" w:cs="Arial"/>
          <w:color w:val="000000" w:themeColor="text1"/>
          <w:sz w:val="20"/>
          <w:szCs w:val="20"/>
        </w:rPr>
        <w:t xml:space="preserve">- załącznik do SWZ nr </w:t>
      </w:r>
      <w:r w:rsidR="00FA3810" w:rsidRPr="009572A7">
        <w:rPr>
          <w:rFonts w:ascii="Arial" w:hAnsi="Arial" w:cs="Arial"/>
          <w:color w:val="000000" w:themeColor="text1"/>
          <w:sz w:val="20"/>
          <w:szCs w:val="20"/>
        </w:rPr>
        <w:t>9</w:t>
      </w:r>
      <w:r w:rsidR="00F762E8" w:rsidRPr="009572A7">
        <w:rPr>
          <w:rFonts w:ascii="Arial" w:hAnsi="Arial" w:cs="Arial"/>
          <w:color w:val="000000" w:themeColor="text1"/>
          <w:sz w:val="20"/>
          <w:szCs w:val="20"/>
        </w:rPr>
        <w:t xml:space="preserve"> </w:t>
      </w:r>
      <w:r w:rsidR="006922BE" w:rsidRPr="009572A7">
        <w:rPr>
          <w:rFonts w:ascii="Arial" w:hAnsi="Arial" w:cs="Arial"/>
          <w:color w:val="000000" w:themeColor="text1"/>
          <w:sz w:val="20"/>
          <w:szCs w:val="20"/>
        </w:rPr>
        <w:t>-</w:t>
      </w:r>
      <w:r w:rsidRPr="009572A7">
        <w:rPr>
          <w:rFonts w:ascii="Arial" w:hAnsi="Arial" w:cs="Arial"/>
          <w:color w:val="000000" w:themeColor="text1"/>
          <w:sz w:val="20"/>
          <w:szCs w:val="20"/>
        </w:rPr>
        <w:t xml:space="preserve"> Specyfikacja techniczna wykonania i odbioru robót</w:t>
      </w:r>
    </w:p>
    <w:p w14:paraId="2D51D2EF" w14:textId="559BECB9" w:rsidR="002B27EE" w:rsidRDefault="002B27EE" w:rsidP="00F46942">
      <w:pPr>
        <w:spacing w:after="0" w:line="240" w:lineRule="auto"/>
        <w:rPr>
          <w:rFonts w:ascii="Arial" w:hAnsi="Arial" w:cs="Arial"/>
          <w:color w:val="000000" w:themeColor="text1"/>
          <w:sz w:val="20"/>
          <w:szCs w:val="20"/>
        </w:rPr>
      </w:pPr>
    </w:p>
    <w:p w14:paraId="59D55544" w14:textId="77777777" w:rsidR="00424ED8" w:rsidRPr="009572A7" w:rsidRDefault="00424ED8" w:rsidP="00F46942">
      <w:pPr>
        <w:spacing w:after="0" w:line="240" w:lineRule="auto"/>
        <w:rPr>
          <w:rFonts w:ascii="Arial" w:hAnsi="Arial" w:cs="Arial"/>
          <w:color w:val="000000" w:themeColor="text1"/>
          <w:sz w:val="20"/>
          <w:szCs w:val="20"/>
        </w:rPr>
      </w:pPr>
    </w:p>
    <w:p w14:paraId="583A91FE" w14:textId="77777777" w:rsidR="00F46942" w:rsidRPr="009572A7" w:rsidRDefault="00F46942" w:rsidP="00F46942">
      <w:pPr>
        <w:spacing w:after="0" w:line="240" w:lineRule="auto"/>
        <w:rPr>
          <w:rFonts w:ascii="Arial" w:hAnsi="Arial" w:cs="Arial"/>
          <w:color w:val="000000" w:themeColor="text1"/>
          <w:sz w:val="20"/>
          <w:szCs w:val="20"/>
        </w:rPr>
      </w:pPr>
    </w:p>
    <w:bookmarkEnd w:id="3"/>
    <w:bookmarkEnd w:id="4"/>
    <w:p w14:paraId="5DB23328" w14:textId="169711F3" w:rsidR="00F5236C" w:rsidRPr="009572A7" w:rsidRDefault="00DC4C33"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V.</w:t>
      </w:r>
      <w:r w:rsidR="008C598F" w:rsidRPr="009572A7">
        <w:rPr>
          <w:rFonts w:ascii="Arial" w:hAnsi="Arial" w:cs="Arial"/>
          <w:b/>
          <w:color w:val="000000" w:themeColor="text1"/>
          <w:sz w:val="20"/>
          <w:szCs w:val="20"/>
        </w:rPr>
        <w:t xml:space="preserve"> Rozwiązania  równoważne</w:t>
      </w:r>
    </w:p>
    <w:p w14:paraId="21E84205" w14:textId="77777777" w:rsidR="006A7BAC" w:rsidRPr="009572A7" w:rsidRDefault="006A7BAC" w:rsidP="00750583">
      <w:pPr>
        <w:spacing w:after="0" w:line="360" w:lineRule="auto"/>
        <w:contextualSpacing/>
        <w:jc w:val="both"/>
        <w:rPr>
          <w:rFonts w:ascii="Arial" w:eastAsia="Calibri" w:hAnsi="Arial" w:cs="Arial"/>
          <w:color w:val="000000" w:themeColor="text1"/>
          <w:sz w:val="20"/>
          <w:szCs w:val="20"/>
        </w:rPr>
      </w:pPr>
    </w:p>
    <w:p w14:paraId="6ED0406D" w14:textId="01ED0373" w:rsidR="00F5236C" w:rsidRPr="009572A7" w:rsidRDefault="008C598F" w:rsidP="00750583">
      <w:pPr>
        <w:spacing w:after="0" w:line="360" w:lineRule="auto"/>
        <w:contextualSpacing/>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w:t>
      </w:r>
      <w:r w:rsidR="00DC4C3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z oczekiwaniami i wymaganiami Zamawiającego określonymi w SWZ. Wskazanie </w:t>
      </w:r>
      <w:r w:rsidR="009C2913">
        <w:rPr>
          <w:rFonts w:ascii="Arial" w:eastAsia="Calibri" w:hAnsi="Arial" w:cs="Arial"/>
          <w:color w:val="000000" w:themeColor="text1"/>
          <w:sz w:val="20"/>
          <w:szCs w:val="20"/>
        </w:rPr>
        <w:t>w</w:t>
      </w:r>
      <w:r w:rsidRPr="009572A7">
        <w:rPr>
          <w:rFonts w:ascii="Arial" w:eastAsia="Calibri" w:hAnsi="Arial" w:cs="Arial"/>
          <w:color w:val="000000" w:themeColor="text1"/>
          <w:sz w:val="20"/>
          <w:szCs w:val="20"/>
        </w:rPr>
        <w:t xml:space="preserve"> </w:t>
      </w:r>
      <w:r w:rsidRPr="009572A7">
        <w:rPr>
          <w:rFonts w:ascii="Arial" w:eastAsia="Calibri" w:hAnsi="Arial" w:cs="Arial"/>
          <w:i/>
          <w:color w:val="000000" w:themeColor="text1"/>
          <w:sz w:val="20"/>
          <w:szCs w:val="20"/>
        </w:rPr>
        <w:t xml:space="preserve">dokumentacji technicznej </w:t>
      </w:r>
      <w:r w:rsidRPr="009572A7">
        <w:rPr>
          <w:rFonts w:ascii="Arial" w:eastAsia="Calibri" w:hAnsi="Arial" w:cs="Arial"/>
          <w:color w:val="000000" w:themeColor="text1"/>
          <w:sz w:val="20"/>
          <w:szCs w:val="20"/>
        </w:rPr>
        <w:t>przykładowych znaków towarowych patentów lub pochodzenia, norm, europejskich ocen technicznych, aprobat, specyfikacji technicznych i systemów referencji technicznych ma na celu doprecyzowanie oczekiwań Zamawiającego w stosunku do przedmiotu zamówienia</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stanowi wyłącznie wzorzec jakościowy przedmiotu zamówienia. W takiej sytuacji Zamawiający wymaga od Wykonawcy stosownie do treści art. 101 ust. 5 </w:t>
      </w:r>
      <w:r w:rsidRPr="009572A7">
        <w:rPr>
          <w:rFonts w:ascii="Arial" w:hAnsi="Arial" w:cs="Arial"/>
          <w:i/>
          <w:color w:val="000000" w:themeColor="text1"/>
          <w:sz w:val="20"/>
          <w:szCs w:val="20"/>
        </w:rPr>
        <w:t>Prawa zamówień publicznych</w:t>
      </w:r>
      <w:r w:rsidRPr="009572A7">
        <w:rPr>
          <w:rFonts w:ascii="Arial" w:eastAsia="Calibri" w:hAnsi="Arial" w:cs="Arial"/>
          <w:color w:val="000000" w:themeColor="text1"/>
          <w:sz w:val="20"/>
          <w:szCs w:val="20"/>
        </w:rPr>
        <w:t xml:space="preserve"> złożenia stosownych dokumentów uwiarygodniających zastosowanie rozwiązań równoważnych. W przypadku, gdy Wykonawca nie złoży w ofercie dokumentów o zastosowaniu innych równoważnych materiałów</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lub urządzeń lub rozwiązań, to rozumie się przez to, że do kalkulacji ceny oferty i wykonania przedmiotu zamówienia ujęto materiały i urządzenia zaproponowane w dokumentacji technicznej;</w:t>
      </w:r>
      <w:r w:rsidR="00557740"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w związku z tym Wykonawca jest zobowiązany zastosować do wykonania zamówienia materiały lub urządzenia lub rozwiązania zaproponowane w dokumentacji technicznej.</w:t>
      </w:r>
    </w:p>
    <w:p w14:paraId="4644823E" w14:textId="08B55873" w:rsidR="00F5236C" w:rsidRPr="009572A7" w:rsidRDefault="008C598F" w:rsidP="00750583">
      <w:pPr>
        <w:spacing w:after="0" w:line="360" w:lineRule="auto"/>
        <w:jc w:val="both"/>
        <w:rPr>
          <w:rFonts w:ascii="Arial" w:eastAsia="Calibri" w:hAnsi="Arial" w:cs="Arial"/>
          <w:color w:val="000000" w:themeColor="text1"/>
          <w:sz w:val="20"/>
          <w:szCs w:val="20"/>
          <w:u w:val="single"/>
        </w:rPr>
      </w:pPr>
      <w:r w:rsidRPr="009572A7">
        <w:rPr>
          <w:rFonts w:ascii="Arial" w:eastAsia="Calibri" w:hAnsi="Arial" w:cs="Arial"/>
          <w:color w:val="000000" w:themeColor="text1"/>
          <w:sz w:val="20"/>
          <w:szCs w:val="20"/>
        </w:rPr>
        <w:t>2.W przypadku, gdy Wykonawca zaproponuje rozwiązania równoważne, w tym materiały, urządzenia</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inne elementy, </w:t>
      </w:r>
      <w:r w:rsidRPr="009572A7">
        <w:rPr>
          <w:rFonts w:ascii="Arial" w:eastAsia="Calibri" w:hAnsi="Arial" w:cs="Arial"/>
          <w:color w:val="000000" w:themeColor="text1"/>
          <w:sz w:val="20"/>
          <w:szCs w:val="20"/>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w:t>
      </w:r>
      <w:r w:rsidR="00750583" w:rsidRPr="009572A7">
        <w:rPr>
          <w:rFonts w:ascii="Arial" w:eastAsia="Calibri" w:hAnsi="Arial" w:cs="Arial"/>
          <w:color w:val="000000" w:themeColor="text1"/>
          <w:sz w:val="20"/>
          <w:szCs w:val="20"/>
          <w:u w:val="single"/>
        </w:rPr>
        <w:t xml:space="preserve">                        </w:t>
      </w:r>
      <w:r w:rsidRPr="009572A7">
        <w:rPr>
          <w:rFonts w:ascii="Arial" w:eastAsia="Calibri" w:hAnsi="Arial" w:cs="Arial"/>
          <w:color w:val="000000" w:themeColor="text1"/>
          <w:sz w:val="20"/>
          <w:szCs w:val="20"/>
          <w:u w:val="single"/>
        </w:rPr>
        <w:t xml:space="preserve"> i innego elementu) opisanych w dokumentacji technicznej, ze wskazaniem nazwy, strony i pozycji  </w:t>
      </w:r>
      <w:r w:rsidR="00750583" w:rsidRPr="009572A7">
        <w:rPr>
          <w:rFonts w:ascii="Arial" w:eastAsia="Calibri" w:hAnsi="Arial" w:cs="Arial"/>
          <w:color w:val="000000" w:themeColor="text1"/>
          <w:sz w:val="20"/>
          <w:szCs w:val="20"/>
          <w:u w:val="single"/>
        </w:rPr>
        <w:t xml:space="preserve">                     </w:t>
      </w:r>
      <w:r w:rsidRPr="009572A7">
        <w:rPr>
          <w:rFonts w:ascii="Arial" w:eastAsia="Calibri" w:hAnsi="Arial" w:cs="Arial"/>
          <w:color w:val="000000" w:themeColor="text1"/>
          <w:sz w:val="20"/>
          <w:szCs w:val="20"/>
          <w:u w:val="single"/>
        </w:rPr>
        <w:t xml:space="preserve"> w dokumentacji technicznej</w:t>
      </w:r>
      <w:r w:rsidRPr="009572A7">
        <w:rPr>
          <w:rFonts w:ascii="Arial" w:eastAsia="Calibri" w:hAnsi="Arial" w:cs="Arial"/>
          <w:i/>
          <w:color w:val="000000" w:themeColor="text1"/>
          <w:sz w:val="20"/>
          <w:szCs w:val="20"/>
          <w:u w:val="single"/>
        </w:rPr>
        <w:t>,</w:t>
      </w:r>
      <w:r w:rsidRPr="009572A7">
        <w:rPr>
          <w:rFonts w:ascii="Arial" w:eastAsia="Calibri" w:hAnsi="Arial" w:cs="Arial"/>
          <w:color w:val="000000" w:themeColor="text1"/>
          <w:sz w:val="20"/>
          <w:szCs w:val="20"/>
          <w:u w:val="single"/>
        </w:rPr>
        <w:t xml:space="preserve"> których dotyczy.</w:t>
      </w:r>
    </w:p>
    <w:p w14:paraId="4D456D0C" w14:textId="77777777" w:rsidR="00F5236C" w:rsidRPr="009572A7" w:rsidRDefault="008C598F" w:rsidP="00750583">
      <w:pPr>
        <w:spacing w:after="0" w:line="360" w:lineRule="auto"/>
        <w:jc w:val="both"/>
        <w:rPr>
          <w:rFonts w:ascii="Arial" w:eastAsia="Calibri" w:hAnsi="Arial" w:cs="Arial"/>
          <w:color w:val="000000" w:themeColor="text1"/>
          <w:sz w:val="20"/>
          <w:szCs w:val="20"/>
          <w:u w:val="single"/>
        </w:rPr>
      </w:pPr>
      <w:r w:rsidRPr="009572A7">
        <w:rPr>
          <w:rFonts w:ascii="Arial" w:eastAsia="Calibri" w:hAnsi="Arial" w:cs="Arial"/>
          <w:color w:val="000000" w:themeColor="text1"/>
          <w:sz w:val="20"/>
          <w:szCs w:val="20"/>
          <w:u w:val="single"/>
        </w:rPr>
        <w:t>Opis zaproponowanych rozwiązań równoważnych powinien być dołączony do oferty i musi być na tyle szczegółowy,</w:t>
      </w:r>
      <w:r w:rsidRPr="009572A7">
        <w:rPr>
          <w:rFonts w:ascii="Arial" w:eastAsia="Calibri" w:hAnsi="Arial" w:cs="Arial"/>
          <w:color w:val="000000" w:themeColor="text1"/>
          <w:sz w:val="20"/>
          <w:szCs w:val="20"/>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B754E1B" w14:textId="209D1364" w:rsidR="00F5236C" w:rsidRPr="009572A7" w:rsidRDefault="008C598F" w:rsidP="00750583">
      <w:pPr>
        <w:spacing w:after="0" w:line="360" w:lineRule="auto"/>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 xml:space="preserve">3. Wszystkie znaki towarowe, patenty lub świadectw pochodzenia, źródła lub szczególnego procesu </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a także normy, europejskie oceny techniczne, aprobaty, specyfikacje techniczne</w:t>
      </w:r>
      <w:r w:rsidR="00DC4C3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systemy referencji technicznych wskazane w dokumentacji technicznej należy traktować wyłącznie jako przykładowe</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a Zamawiający dopuszcza zastosowanie materiałów, urządzeń równoważnych, tj. o parametrach funkcjonalnych nie gorszych niż wskazane przez Zamawiającego. Wszystkie przewidziane </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w dokumentacji przetargowej parametry i wymogi techniczne przykładowych materiałów, urządzeń są parametrami minimalnymi chyba, że zapis mówi inaczej.</w:t>
      </w:r>
    </w:p>
    <w:p w14:paraId="5E425F76" w14:textId="56F12903" w:rsidR="00F5236C" w:rsidRPr="009572A7" w:rsidRDefault="008C598F" w:rsidP="00750583">
      <w:pPr>
        <w:spacing w:after="0" w:line="360" w:lineRule="auto"/>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7CBF3A18" w14:textId="77777777" w:rsidR="00DC4C33" w:rsidRPr="009572A7" w:rsidRDefault="00DC4C33" w:rsidP="00750583">
      <w:pPr>
        <w:spacing w:after="0" w:line="360" w:lineRule="auto"/>
        <w:jc w:val="both"/>
        <w:rPr>
          <w:rFonts w:ascii="Arial" w:eastAsia="Calibri" w:hAnsi="Arial" w:cs="Arial"/>
          <w:color w:val="000000" w:themeColor="text1"/>
          <w:sz w:val="20"/>
          <w:szCs w:val="20"/>
        </w:rPr>
      </w:pPr>
    </w:p>
    <w:p w14:paraId="06D675DB" w14:textId="44FD9FF2" w:rsidR="00DC4C33" w:rsidRPr="009572A7" w:rsidRDefault="00DC4C33"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VI.</w:t>
      </w:r>
      <w:r w:rsidR="007024EA" w:rsidRPr="009572A7">
        <w:rPr>
          <w:rFonts w:ascii="Arial" w:hAnsi="Arial" w:cs="Arial"/>
          <w:b/>
          <w:color w:val="000000" w:themeColor="text1"/>
          <w:sz w:val="20"/>
          <w:szCs w:val="20"/>
        </w:rPr>
        <w:t xml:space="preserve"> Wymagania w zakresie zatrudnienia przez Wykonawcę lub podwykonawcę osób na podstawie stosunku pracy</w:t>
      </w:r>
    </w:p>
    <w:p w14:paraId="6654A80F" w14:textId="2C5366C2" w:rsidR="00712D8A" w:rsidRPr="009572A7" w:rsidRDefault="00DC4C33" w:rsidP="00712D8A">
      <w:pPr>
        <w:pStyle w:val="Teksttreci21"/>
        <w:shd w:val="clear" w:color="auto" w:fill="auto"/>
        <w:tabs>
          <w:tab w:val="left" w:pos="452"/>
        </w:tabs>
        <w:spacing w:before="0" w:line="240" w:lineRule="auto"/>
        <w:ind w:firstLine="0"/>
        <w:jc w:val="both"/>
        <w:rPr>
          <w:color w:val="000000" w:themeColor="text1"/>
          <w:szCs w:val="20"/>
        </w:rPr>
      </w:pPr>
      <w:r w:rsidRPr="009572A7">
        <w:rPr>
          <w:b/>
          <w:bCs/>
          <w:color w:val="000000" w:themeColor="text1"/>
          <w:sz w:val="20"/>
          <w:szCs w:val="20"/>
        </w:rPr>
        <w:t>1.</w:t>
      </w:r>
      <w:r w:rsidR="008C598F" w:rsidRPr="009572A7">
        <w:rPr>
          <w:b/>
          <w:bCs/>
          <w:color w:val="000000" w:themeColor="text1"/>
          <w:sz w:val="20"/>
          <w:szCs w:val="20"/>
        </w:rPr>
        <w:t xml:space="preserve"> </w:t>
      </w:r>
      <w:bookmarkStart w:id="5" w:name="_Hlk87948294"/>
      <w:r w:rsidR="008C598F" w:rsidRPr="009572A7">
        <w:rPr>
          <w:b/>
          <w:bCs/>
          <w:color w:val="000000" w:themeColor="text1"/>
          <w:sz w:val="20"/>
          <w:szCs w:val="20"/>
        </w:rPr>
        <w:t xml:space="preserve">Zamawiający na podstawie art. 95 PZP, wymaga zatrudnienia przez Wykonawcę  </w:t>
      </w:r>
      <w:r w:rsidR="00750583" w:rsidRPr="009572A7">
        <w:rPr>
          <w:b/>
          <w:bCs/>
          <w:color w:val="000000" w:themeColor="text1"/>
          <w:sz w:val="20"/>
          <w:szCs w:val="20"/>
        </w:rPr>
        <w:t xml:space="preserve">                                      </w:t>
      </w:r>
      <w:r w:rsidR="008C598F" w:rsidRPr="009572A7">
        <w:rPr>
          <w:b/>
          <w:bCs/>
          <w:color w:val="000000" w:themeColor="text1"/>
          <w:sz w:val="20"/>
          <w:szCs w:val="20"/>
        </w:rPr>
        <w:t>lub Podwykonawcę na podstawie stosunku pracy w rozumieniu ustawy z dnia 26 czerwca 1974 r. Kodeks pracy (</w:t>
      </w:r>
      <w:proofErr w:type="spellStart"/>
      <w:r w:rsidR="008C598F" w:rsidRPr="009572A7">
        <w:rPr>
          <w:b/>
          <w:bCs/>
          <w:color w:val="000000" w:themeColor="text1"/>
          <w:sz w:val="20"/>
          <w:szCs w:val="20"/>
        </w:rPr>
        <w:t>t.j</w:t>
      </w:r>
      <w:proofErr w:type="spellEnd"/>
      <w:r w:rsidR="008C598F" w:rsidRPr="009572A7">
        <w:rPr>
          <w:b/>
          <w:bCs/>
          <w:color w:val="000000" w:themeColor="text1"/>
          <w:sz w:val="20"/>
          <w:szCs w:val="20"/>
        </w:rPr>
        <w:t>. Dz.U z 20</w:t>
      </w:r>
      <w:r w:rsidR="002D15CC" w:rsidRPr="009572A7">
        <w:rPr>
          <w:b/>
          <w:bCs/>
          <w:color w:val="000000" w:themeColor="text1"/>
          <w:sz w:val="20"/>
          <w:szCs w:val="20"/>
        </w:rPr>
        <w:t>22</w:t>
      </w:r>
      <w:r w:rsidR="008C598F" w:rsidRPr="009572A7">
        <w:rPr>
          <w:b/>
          <w:bCs/>
          <w:color w:val="000000" w:themeColor="text1"/>
          <w:sz w:val="20"/>
          <w:szCs w:val="20"/>
        </w:rPr>
        <w:t xml:space="preserve"> poz. </w:t>
      </w:r>
      <w:r w:rsidR="002D15CC" w:rsidRPr="009572A7">
        <w:rPr>
          <w:b/>
          <w:bCs/>
          <w:color w:val="000000" w:themeColor="text1"/>
          <w:sz w:val="20"/>
          <w:szCs w:val="20"/>
        </w:rPr>
        <w:t>1510 ze zm.</w:t>
      </w:r>
      <w:r w:rsidR="008C598F" w:rsidRPr="009572A7">
        <w:rPr>
          <w:b/>
          <w:bCs/>
          <w:color w:val="000000" w:themeColor="text1"/>
          <w:sz w:val="20"/>
          <w:szCs w:val="20"/>
        </w:rPr>
        <w:t>) osób wykonujących czynności fizyczne</w:t>
      </w:r>
      <w:r w:rsidR="006621E9">
        <w:rPr>
          <w:b/>
          <w:bCs/>
          <w:color w:val="000000" w:themeColor="text1"/>
          <w:sz w:val="20"/>
          <w:szCs w:val="20"/>
        </w:rPr>
        <w:t xml:space="preserve">                   </w:t>
      </w:r>
      <w:r w:rsidR="008C598F" w:rsidRPr="009572A7">
        <w:rPr>
          <w:b/>
          <w:bCs/>
          <w:color w:val="000000" w:themeColor="text1"/>
          <w:sz w:val="20"/>
          <w:szCs w:val="20"/>
        </w:rPr>
        <w:t xml:space="preserve"> i obsługa maszyn przy </w:t>
      </w:r>
      <w:bookmarkEnd w:id="5"/>
      <w:r w:rsidR="00712D8A" w:rsidRPr="009572A7">
        <w:rPr>
          <w:b/>
          <w:bCs/>
          <w:color w:val="000000" w:themeColor="text1"/>
          <w:sz w:val="20"/>
          <w:szCs w:val="20"/>
        </w:rPr>
        <w:t xml:space="preserve">robotach </w:t>
      </w:r>
      <w:r w:rsidR="00F762E8" w:rsidRPr="009572A7">
        <w:rPr>
          <w:b/>
          <w:bCs/>
          <w:color w:val="000000" w:themeColor="text1"/>
          <w:sz w:val="20"/>
          <w:szCs w:val="20"/>
        </w:rPr>
        <w:t>ziemnych</w:t>
      </w:r>
      <w:r w:rsidR="00712D8A" w:rsidRPr="009572A7">
        <w:rPr>
          <w:b/>
          <w:bCs/>
          <w:color w:val="000000" w:themeColor="text1"/>
          <w:sz w:val="20"/>
          <w:szCs w:val="20"/>
        </w:rPr>
        <w:t xml:space="preserve"> przez cały okres wykonywania tych czynności</w:t>
      </w:r>
      <w:r w:rsidR="006621E9">
        <w:rPr>
          <w:b/>
          <w:bCs/>
          <w:color w:val="000000" w:themeColor="text1"/>
          <w:sz w:val="20"/>
          <w:szCs w:val="20"/>
        </w:rPr>
        <w:t xml:space="preserve">                  </w:t>
      </w:r>
      <w:r w:rsidR="00712D8A" w:rsidRPr="009572A7">
        <w:rPr>
          <w:b/>
          <w:bCs/>
          <w:color w:val="000000" w:themeColor="text1"/>
          <w:sz w:val="20"/>
          <w:szCs w:val="20"/>
        </w:rPr>
        <w:t xml:space="preserve"> w ramach zamówienia.</w:t>
      </w:r>
    </w:p>
    <w:p w14:paraId="459F4C37" w14:textId="58C023D6" w:rsidR="007024EA" w:rsidRPr="009572A7" w:rsidRDefault="007024EA" w:rsidP="00750583">
      <w:pPr>
        <w:pStyle w:val="Teksttreci21"/>
        <w:shd w:val="clear" w:color="auto" w:fill="auto"/>
        <w:tabs>
          <w:tab w:val="left" w:pos="452"/>
        </w:tabs>
        <w:spacing w:before="0" w:line="360" w:lineRule="auto"/>
        <w:ind w:firstLine="0"/>
        <w:jc w:val="both"/>
        <w:rPr>
          <w:color w:val="000000" w:themeColor="text1"/>
          <w:sz w:val="20"/>
          <w:szCs w:val="20"/>
        </w:rPr>
      </w:pPr>
      <w:r w:rsidRPr="009572A7">
        <w:rPr>
          <w:color w:val="000000" w:themeColor="text1"/>
          <w:sz w:val="20"/>
          <w:szCs w:val="20"/>
        </w:rPr>
        <w:t>Szczegóły dotyczące wymagań zatrudnienia na podstawie stosunku pracy zawarte zostały we wzorze umowy stanowiącym załącznik nr 7 do SWZ.</w:t>
      </w:r>
    </w:p>
    <w:p w14:paraId="67D4B4CA" w14:textId="51BF2B65" w:rsidR="00F5236C" w:rsidRPr="009572A7" w:rsidRDefault="00DC4C33"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6" w:name="_Hlk85029508"/>
      <w:bookmarkStart w:id="7" w:name="_Hlk85092470"/>
      <w:r w:rsidRPr="009572A7">
        <w:rPr>
          <w:rFonts w:ascii="Arial" w:hAnsi="Arial" w:cs="Arial"/>
          <w:b/>
          <w:color w:val="000000" w:themeColor="text1"/>
          <w:sz w:val="20"/>
          <w:szCs w:val="20"/>
        </w:rPr>
        <w:t>VII.</w:t>
      </w:r>
      <w:r w:rsidR="00AD5C87" w:rsidRPr="009572A7">
        <w:rPr>
          <w:rFonts w:ascii="Arial" w:hAnsi="Arial" w:cs="Arial"/>
          <w:b/>
          <w:color w:val="000000" w:themeColor="text1"/>
          <w:sz w:val="20"/>
          <w:szCs w:val="20"/>
        </w:rPr>
        <w:t xml:space="preserve"> </w:t>
      </w:r>
      <w:r w:rsidR="008C598F" w:rsidRPr="009572A7">
        <w:rPr>
          <w:rFonts w:ascii="Arial" w:hAnsi="Arial" w:cs="Arial"/>
          <w:b/>
          <w:color w:val="000000" w:themeColor="text1"/>
          <w:sz w:val="20"/>
          <w:szCs w:val="20"/>
        </w:rPr>
        <w:t>Składanie ofert częściowych</w:t>
      </w:r>
    </w:p>
    <w:bookmarkEnd w:id="6"/>
    <w:bookmarkEnd w:id="7"/>
    <w:p w14:paraId="28074B57" w14:textId="2C90AFDB" w:rsidR="00F5236C" w:rsidRPr="009572A7" w:rsidRDefault="00AD5C87" w:rsidP="003173EA">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w:t>
      </w:r>
      <w:r w:rsidR="003173EA" w:rsidRPr="009572A7">
        <w:rPr>
          <w:rFonts w:ascii="Arial" w:hAnsi="Arial" w:cs="Arial"/>
          <w:color w:val="000000" w:themeColor="text1"/>
          <w:sz w:val="20"/>
          <w:szCs w:val="20"/>
        </w:rPr>
        <w:t xml:space="preserve"> nie</w:t>
      </w:r>
      <w:r w:rsidRPr="009572A7">
        <w:rPr>
          <w:rFonts w:ascii="Arial" w:hAnsi="Arial" w:cs="Arial"/>
          <w:color w:val="000000" w:themeColor="text1"/>
          <w:sz w:val="20"/>
          <w:szCs w:val="20"/>
        </w:rPr>
        <w:t xml:space="preserve"> dopuszcza składania ofert częściowych.</w:t>
      </w:r>
      <w:r w:rsidR="0092480A" w:rsidRPr="009572A7">
        <w:rPr>
          <w:rFonts w:ascii="Arial" w:hAnsi="Arial" w:cs="Arial"/>
          <w:color w:val="000000" w:themeColor="text1"/>
          <w:sz w:val="20"/>
          <w:szCs w:val="20"/>
        </w:rPr>
        <w:t xml:space="preserve">                                  </w:t>
      </w:r>
      <w:r w:rsidR="00750583" w:rsidRPr="009572A7">
        <w:rPr>
          <w:rFonts w:ascii="Arial" w:hAnsi="Arial" w:cs="Arial"/>
          <w:color w:val="000000" w:themeColor="text1"/>
          <w:sz w:val="20"/>
          <w:szCs w:val="20"/>
        </w:rPr>
        <w:t xml:space="preserve">                                                          </w:t>
      </w:r>
      <w:r w:rsidR="0092480A"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Zamówienie jest o wartości nieprzekraczającej progów UE i z dotychczasowych doświadczeń Zamawiającego wynika, iż ubiegają się o takie zamówienia głownie małe i średnie przedsiębiorstwa, a więc zakres zamówienia </w:t>
      </w:r>
      <w:r w:rsidR="008E0A2E"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jest dostosowany do potrzeb sektora MŚP bez konieczności dalszego rozdrobnienia zakresu zamówienia.</w:t>
      </w:r>
    </w:p>
    <w:p w14:paraId="7D52913B" w14:textId="2E9858CE"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VIII. Zamówienia o których mowa w art. 214 ust.1 pkt. 7</w:t>
      </w:r>
    </w:p>
    <w:p w14:paraId="29612DC7" w14:textId="561D747A"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Zamawiający nie przewiduje zamówień na podstawie art. 214 ust. 1 pkt. 7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w:t>
      </w:r>
    </w:p>
    <w:p w14:paraId="1EA26CB9" w14:textId="69BE23DC"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IX. Oferty wariantowe</w:t>
      </w:r>
    </w:p>
    <w:p w14:paraId="3823A689" w14:textId="54D97B6E"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dopuszcza możliwości składania ofert wariantowych.</w:t>
      </w:r>
    </w:p>
    <w:p w14:paraId="37A41B2E" w14:textId="702B05C4"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8" w:name="_Hlk85092652"/>
      <w:r w:rsidRPr="009572A7">
        <w:rPr>
          <w:rFonts w:ascii="Arial" w:hAnsi="Arial" w:cs="Arial"/>
          <w:b/>
          <w:color w:val="000000" w:themeColor="text1"/>
          <w:sz w:val="20"/>
          <w:szCs w:val="20"/>
        </w:rPr>
        <w:t>X. Katalogi elektroniczne</w:t>
      </w:r>
    </w:p>
    <w:bookmarkEnd w:id="8"/>
    <w:p w14:paraId="2B8EB5D4" w14:textId="3CCA21A8"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wymaga  i nie dopuszcza złożenia ofert w postaci katalogów elektronicznych.</w:t>
      </w:r>
    </w:p>
    <w:p w14:paraId="0AB0649E" w14:textId="4E585837"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9" w:name="_Hlk85092744"/>
      <w:r w:rsidRPr="009572A7">
        <w:rPr>
          <w:rFonts w:ascii="Arial" w:hAnsi="Arial" w:cs="Arial"/>
          <w:b/>
          <w:color w:val="000000" w:themeColor="text1"/>
          <w:sz w:val="20"/>
          <w:szCs w:val="20"/>
        </w:rPr>
        <w:t>XI. Aukcja elektroniczna</w:t>
      </w:r>
    </w:p>
    <w:bookmarkEnd w:id="9"/>
    <w:p w14:paraId="2E5421FB" w14:textId="4843A6A1"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prowadzenia aukcji elektronicznej.</w:t>
      </w:r>
    </w:p>
    <w:p w14:paraId="161AC6F1" w14:textId="613DA115"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XII. Umowa ramowa</w:t>
      </w:r>
    </w:p>
    <w:p w14:paraId="13447534" w14:textId="05C47CF7"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zawarcia umowy ramowej</w:t>
      </w:r>
    </w:p>
    <w:p w14:paraId="50A1E499" w14:textId="320A0841" w:rsidR="007024EA" w:rsidRPr="009572A7" w:rsidRDefault="007024EA"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10" w:name="_Hlk85109125"/>
      <w:r w:rsidRPr="009572A7">
        <w:rPr>
          <w:rFonts w:ascii="Arial" w:hAnsi="Arial" w:cs="Arial"/>
          <w:b/>
          <w:color w:val="000000" w:themeColor="text1"/>
          <w:sz w:val="20"/>
          <w:szCs w:val="20"/>
        </w:rPr>
        <w:t>XIII. Informacje dotyczące walut obcych , w jakich mogą być prowadzone rozliczenia między Zamawiającym a Wykonawcą , jeżeli Zamawiający przewiduje rozliczenia w walutach obcych</w:t>
      </w:r>
    </w:p>
    <w:bookmarkEnd w:id="10"/>
    <w:p w14:paraId="5DFAC946" w14:textId="00427816" w:rsidR="007024EA"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rozliczenia w walutach obcych</w:t>
      </w:r>
      <w:r w:rsidR="0062299D"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Rozliczenia będą się odbywały w walucie polskiej , tj. w złotych polskich.</w:t>
      </w:r>
    </w:p>
    <w:p w14:paraId="1071247B" w14:textId="3F92710A"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11" w:name="_Hlk85109221"/>
      <w:r w:rsidRPr="009572A7">
        <w:rPr>
          <w:rFonts w:ascii="Arial" w:hAnsi="Arial" w:cs="Arial"/>
          <w:b/>
          <w:color w:val="000000" w:themeColor="text1"/>
          <w:sz w:val="20"/>
          <w:szCs w:val="20"/>
        </w:rPr>
        <w:t>XI</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Informacje dotyczące zwrotu kosztów udziału w postępowaniu ,jeżeli Zamawiający przewiduje ich zwrot</w:t>
      </w:r>
    </w:p>
    <w:bookmarkEnd w:id="11"/>
    <w:p w14:paraId="6B7EC0A5" w14:textId="4039402E" w:rsidR="0071089D"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zwrotu kosztów udziału w postępowaniu.</w:t>
      </w:r>
    </w:p>
    <w:p w14:paraId="04CE2BFC" w14:textId="7F308C5E"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xml:space="preserve">. Informacja o obowiązku osobistego wykonania przez Wykonawcę  kluczowych zadań , jeżeli Zamawiający dokonuje takiego zastrzeżenia zgodnie z art.60 i art. 121 ustawy </w:t>
      </w:r>
      <w:proofErr w:type="spellStart"/>
      <w:r w:rsidRPr="009572A7">
        <w:rPr>
          <w:rFonts w:ascii="Arial" w:hAnsi="Arial" w:cs="Arial"/>
          <w:b/>
          <w:color w:val="000000" w:themeColor="text1"/>
          <w:sz w:val="20"/>
          <w:szCs w:val="20"/>
        </w:rPr>
        <w:t>Pzp</w:t>
      </w:r>
      <w:proofErr w:type="spellEnd"/>
    </w:p>
    <w:p w14:paraId="53A873A1" w14:textId="71FBC51A" w:rsidR="007024EA"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nakłada obowiązku osobistego wykonania kluczowych części zamówienia przez Wykonawcę.</w:t>
      </w:r>
    </w:p>
    <w:p w14:paraId="0906A0C5" w14:textId="6A82FC7D"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w:t>
      </w:r>
      <w:r w:rsidRPr="009572A7">
        <w:rPr>
          <w:rFonts w:ascii="Arial" w:hAnsi="Arial" w:cs="Arial"/>
          <w:b/>
          <w:color w:val="000000" w:themeColor="text1"/>
          <w:sz w:val="20"/>
          <w:szCs w:val="20"/>
        </w:rPr>
        <w:t>. Wizja lokalna</w:t>
      </w:r>
    </w:p>
    <w:p w14:paraId="732AC2EE" w14:textId="630BC6CD" w:rsidR="002D15CC" w:rsidRPr="009572A7" w:rsidRDefault="002D15CC" w:rsidP="002D15CC">
      <w:pPr>
        <w:pStyle w:val="NormalnyWeb"/>
        <w:spacing w:beforeAutospacing="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Zamawiający nie przewiduje obowiązku odbycia przez Wykonawcę wizji lokalnej oraz sprawdzenia przez Wykonawcę dokumentów niezbędnych do realizacji zamówienia dostępnych na miejscu u Zamawiającego.</w:t>
      </w:r>
    </w:p>
    <w:p w14:paraId="62C572C0" w14:textId="4A85215E" w:rsidR="0071089D" w:rsidRPr="009572A7" w:rsidRDefault="0071089D" w:rsidP="00750583">
      <w:pPr>
        <w:shd w:val="clear" w:color="auto" w:fill="FFFFFF"/>
        <w:spacing w:line="360" w:lineRule="auto"/>
        <w:jc w:val="both"/>
        <w:rPr>
          <w:rFonts w:ascii="Arial" w:hAnsi="Arial" w:cs="Arial"/>
          <w:color w:val="000000" w:themeColor="text1"/>
          <w:sz w:val="20"/>
          <w:szCs w:val="20"/>
        </w:rPr>
      </w:pPr>
    </w:p>
    <w:p w14:paraId="13003C60" w14:textId="18AC88DA"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w:t>
      </w:r>
      <w:r w:rsidRPr="009572A7">
        <w:rPr>
          <w:rFonts w:ascii="Arial" w:hAnsi="Arial" w:cs="Arial"/>
          <w:b/>
          <w:color w:val="000000" w:themeColor="text1"/>
          <w:sz w:val="20"/>
          <w:szCs w:val="20"/>
        </w:rPr>
        <w:t>. Wspólny słownik zamówień CPV</w:t>
      </w:r>
    </w:p>
    <w:p w14:paraId="4451012A" w14:textId="696F75A3" w:rsidR="00F5236C" w:rsidRPr="009572A7" w:rsidRDefault="00F5236C" w:rsidP="00750583">
      <w:pPr>
        <w:pStyle w:val="Tekstpodstawowy"/>
        <w:jc w:val="both"/>
        <w:rPr>
          <w:rFonts w:ascii="Arial" w:hAnsi="Arial" w:cs="Arial"/>
          <w:color w:val="000000" w:themeColor="text1"/>
          <w:sz w:val="20"/>
          <w:szCs w:val="20"/>
          <w:u w:val="single"/>
        </w:rPr>
      </w:pPr>
    </w:p>
    <w:tbl>
      <w:tblPr>
        <w:tblStyle w:val="Tabela-Siatka"/>
        <w:tblW w:w="9209" w:type="dxa"/>
        <w:tblLook w:val="04A0" w:firstRow="1" w:lastRow="0" w:firstColumn="1" w:lastColumn="0" w:noHBand="0" w:noVBand="1"/>
      </w:tblPr>
      <w:tblGrid>
        <w:gridCol w:w="1696"/>
        <w:gridCol w:w="7513"/>
      </w:tblGrid>
      <w:tr w:rsidR="009572A7" w:rsidRPr="009572A7" w14:paraId="4D96A66D" w14:textId="77777777" w:rsidTr="00513629">
        <w:tc>
          <w:tcPr>
            <w:tcW w:w="1696" w:type="dxa"/>
          </w:tcPr>
          <w:p w14:paraId="12E5316A" w14:textId="177F92DF" w:rsidR="00557740" w:rsidRPr="009572A7" w:rsidRDefault="009930CA" w:rsidP="00513629">
            <w:pPr>
              <w:pStyle w:val="western"/>
              <w:keepNext w:val="0"/>
              <w:shd w:val="clear" w:color="auto" w:fill="auto"/>
              <w:spacing w:after="0" w:line="276" w:lineRule="auto"/>
              <w:ind w:right="-108"/>
              <w:rPr>
                <w:rFonts w:ascii="Arial" w:hAnsi="Arial" w:cs="Arial"/>
                <w:b/>
                <w:bCs/>
                <w:color w:val="000000" w:themeColor="text1"/>
                <w:sz w:val="20"/>
                <w:szCs w:val="20"/>
              </w:rPr>
            </w:pPr>
            <w:r w:rsidRPr="009572A7">
              <w:rPr>
                <w:rFonts w:ascii="Arial" w:hAnsi="Arial" w:cs="Arial"/>
                <w:b/>
                <w:bCs/>
                <w:color w:val="000000" w:themeColor="text1"/>
                <w:sz w:val="20"/>
                <w:szCs w:val="20"/>
              </w:rPr>
              <w:t>71220000-6</w:t>
            </w:r>
          </w:p>
        </w:tc>
        <w:tc>
          <w:tcPr>
            <w:tcW w:w="7513" w:type="dxa"/>
          </w:tcPr>
          <w:p w14:paraId="7DA56813" w14:textId="38296881" w:rsidR="00557740" w:rsidRPr="009572A7" w:rsidRDefault="009930CA" w:rsidP="00513629">
            <w:pPr>
              <w:pStyle w:val="western"/>
              <w:keepNext w:val="0"/>
              <w:shd w:val="clear" w:color="auto" w:fill="auto"/>
              <w:spacing w:after="0" w:line="276" w:lineRule="auto"/>
              <w:ind w:right="-108"/>
              <w:rPr>
                <w:rFonts w:ascii="Arial" w:hAnsi="Arial" w:cs="Arial"/>
                <w:color w:val="000000" w:themeColor="text1"/>
                <w:sz w:val="20"/>
                <w:szCs w:val="20"/>
              </w:rPr>
            </w:pPr>
            <w:r w:rsidRPr="009572A7">
              <w:rPr>
                <w:rFonts w:ascii="Arial" w:hAnsi="Arial" w:cs="Arial"/>
                <w:color w:val="000000" w:themeColor="text1"/>
                <w:sz w:val="20"/>
                <w:szCs w:val="20"/>
              </w:rPr>
              <w:t>Usługi projektowania architektonicznego</w:t>
            </w:r>
          </w:p>
        </w:tc>
      </w:tr>
      <w:tr w:rsidR="009572A7" w:rsidRPr="009572A7" w14:paraId="5BF38B4E" w14:textId="77777777" w:rsidTr="00937570">
        <w:trPr>
          <w:trHeight w:val="200"/>
        </w:trPr>
        <w:tc>
          <w:tcPr>
            <w:tcW w:w="1696" w:type="dxa"/>
          </w:tcPr>
          <w:p w14:paraId="277B7173" w14:textId="31A00A2A" w:rsidR="00557740" w:rsidRPr="009572A7" w:rsidRDefault="009930CA" w:rsidP="00937570">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71240000-2</w:t>
            </w:r>
          </w:p>
        </w:tc>
        <w:tc>
          <w:tcPr>
            <w:tcW w:w="7513" w:type="dxa"/>
          </w:tcPr>
          <w:p w14:paraId="45BC180D" w14:textId="529888F8" w:rsidR="00557740" w:rsidRPr="009572A7" w:rsidRDefault="009930CA" w:rsidP="00937570">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Usługi architektoniczne , inżynieryjne i planowania</w:t>
            </w:r>
          </w:p>
        </w:tc>
      </w:tr>
      <w:tr w:rsidR="009572A7" w:rsidRPr="009572A7" w14:paraId="0E90DE1F" w14:textId="77777777" w:rsidTr="001D3A47">
        <w:trPr>
          <w:trHeight w:val="218"/>
        </w:trPr>
        <w:tc>
          <w:tcPr>
            <w:tcW w:w="1696" w:type="dxa"/>
          </w:tcPr>
          <w:p w14:paraId="045DA024" w14:textId="47D6D2C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71320000-7</w:t>
            </w:r>
          </w:p>
        </w:tc>
        <w:tc>
          <w:tcPr>
            <w:tcW w:w="7513" w:type="dxa"/>
          </w:tcPr>
          <w:p w14:paraId="16D543A5" w14:textId="6079163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Usługi inżynieryjne w zakresie projektowania</w:t>
            </w:r>
          </w:p>
        </w:tc>
      </w:tr>
      <w:tr w:rsidR="009572A7" w:rsidRPr="009572A7" w14:paraId="565E04F9" w14:textId="77777777" w:rsidTr="00937570">
        <w:trPr>
          <w:trHeight w:val="266"/>
        </w:trPr>
        <w:tc>
          <w:tcPr>
            <w:tcW w:w="1696" w:type="dxa"/>
          </w:tcPr>
          <w:p w14:paraId="0BE51F3E" w14:textId="5CB80A6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71248000-8</w:t>
            </w:r>
          </w:p>
        </w:tc>
        <w:tc>
          <w:tcPr>
            <w:tcW w:w="7513" w:type="dxa"/>
          </w:tcPr>
          <w:p w14:paraId="6FEC469E" w14:textId="61490EC6"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Nadzór nad projektem i dokumentacja</w:t>
            </w:r>
          </w:p>
        </w:tc>
      </w:tr>
      <w:tr w:rsidR="009572A7" w:rsidRPr="009572A7" w14:paraId="0DC1E244" w14:textId="77777777" w:rsidTr="00937570">
        <w:trPr>
          <w:trHeight w:val="270"/>
        </w:trPr>
        <w:tc>
          <w:tcPr>
            <w:tcW w:w="1696" w:type="dxa"/>
          </w:tcPr>
          <w:p w14:paraId="6FF19BBF" w14:textId="57143DE9" w:rsidR="00513629" w:rsidRPr="009572A7" w:rsidRDefault="009930CA" w:rsidP="00513629">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45100000-8</w:t>
            </w:r>
          </w:p>
        </w:tc>
        <w:tc>
          <w:tcPr>
            <w:tcW w:w="7513" w:type="dxa"/>
          </w:tcPr>
          <w:p w14:paraId="22F0DFAE" w14:textId="771C8766" w:rsidR="00513629" w:rsidRPr="009572A7" w:rsidRDefault="009930CA" w:rsidP="00513629">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Przygotowanie terenu pod budowę</w:t>
            </w:r>
          </w:p>
        </w:tc>
      </w:tr>
      <w:tr w:rsidR="009572A7" w:rsidRPr="009572A7" w14:paraId="7286A640" w14:textId="77777777" w:rsidTr="00F762E8">
        <w:trPr>
          <w:trHeight w:val="230"/>
        </w:trPr>
        <w:tc>
          <w:tcPr>
            <w:tcW w:w="1696" w:type="dxa"/>
          </w:tcPr>
          <w:p w14:paraId="365E6E8C" w14:textId="6AF7F60E"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45233120-6</w:t>
            </w:r>
          </w:p>
        </w:tc>
        <w:tc>
          <w:tcPr>
            <w:tcW w:w="7513" w:type="dxa"/>
          </w:tcPr>
          <w:p w14:paraId="5FC3B86A" w14:textId="0B46FF06"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budowy dróg</w:t>
            </w:r>
          </w:p>
        </w:tc>
      </w:tr>
      <w:tr w:rsidR="009572A7" w:rsidRPr="009572A7" w14:paraId="30BC47B3" w14:textId="77777777" w:rsidTr="002D15CC">
        <w:trPr>
          <w:trHeight w:val="280"/>
        </w:trPr>
        <w:tc>
          <w:tcPr>
            <w:tcW w:w="1696" w:type="dxa"/>
          </w:tcPr>
          <w:p w14:paraId="773F77CB" w14:textId="0B3D590E"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45233123-7</w:t>
            </w:r>
          </w:p>
        </w:tc>
        <w:tc>
          <w:tcPr>
            <w:tcW w:w="7513" w:type="dxa"/>
          </w:tcPr>
          <w:p w14:paraId="58E3A84C" w14:textId="3915527D"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dróg podrzędnych</w:t>
            </w:r>
          </w:p>
        </w:tc>
      </w:tr>
      <w:tr w:rsidR="009572A7" w:rsidRPr="009572A7" w14:paraId="3FB8E15B" w14:textId="77777777" w:rsidTr="002D15CC">
        <w:trPr>
          <w:trHeight w:val="228"/>
        </w:trPr>
        <w:tc>
          <w:tcPr>
            <w:tcW w:w="1696" w:type="dxa"/>
          </w:tcPr>
          <w:p w14:paraId="49E73BCF" w14:textId="41D10F93"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45233253-7</w:t>
            </w:r>
          </w:p>
        </w:tc>
        <w:tc>
          <w:tcPr>
            <w:tcW w:w="7513" w:type="dxa"/>
          </w:tcPr>
          <w:p w14:paraId="46EE517C" w14:textId="22443072"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nawierzchni dróg dla pieszych</w:t>
            </w:r>
          </w:p>
        </w:tc>
      </w:tr>
      <w:tr w:rsidR="009572A7" w:rsidRPr="009572A7" w14:paraId="6326A088" w14:textId="77777777" w:rsidTr="002D15CC">
        <w:trPr>
          <w:trHeight w:val="188"/>
        </w:trPr>
        <w:tc>
          <w:tcPr>
            <w:tcW w:w="1696" w:type="dxa"/>
          </w:tcPr>
          <w:p w14:paraId="21CE8BAA" w14:textId="1D94C1A3"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45112100-6</w:t>
            </w:r>
          </w:p>
        </w:tc>
        <w:tc>
          <w:tcPr>
            <w:tcW w:w="7513" w:type="dxa"/>
          </w:tcPr>
          <w:p w14:paraId="0BD0C51D" w14:textId="7F9E1EBF"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kopania rowów</w:t>
            </w:r>
          </w:p>
        </w:tc>
      </w:tr>
      <w:tr w:rsidR="009572A7" w:rsidRPr="009572A7" w14:paraId="4939CD62" w14:textId="77777777" w:rsidTr="002D15CC">
        <w:trPr>
          <w:trHeight w:val="221"/>
        </w:trPr>
        <w:tc>
          <w:tcPr>
            <w:tcW w:w="1696" w:type="dxa"/>
          </w:tcPr>
          <w:p w14:paraId="19145E31" w14:textId="7F1066EC" w:rsidR="00F762E8" w:rsidRPr="009572A7" w:rsidRDefault="006E0328"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Pr>
                <w:rStyle w:val="hgkelc"/>
                <w:b/>
                <w:bCs/>
              </w:rPr>
              <w:t>31321000-2</w:t>
            </w:r>
          </w:p>
        </w:tc>
        <w:tc>
          <w:tcPr>
            <w:tcW w:w="7513" w:type="dxa"/>
          </w:tcPr>
          <w:p w14:paraId="3D6E3D7E" w14:textId="4D6CB040"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Linie energetyczne</w:t>
            </w:r>
          </w:p>
        </w:tc>
      </w:tr>
      <w:tr w:rsidR="009572A7" w:rsidRPr="009572A7" w14:paraId="596D4E53" w14:textId="77777777" w:rsidTr="002D15CC">
        <w:trPr>
          <w:trHeight w:val="230"/>
        </w:trPr>
        <w:tc>
          <w:tcPr>
            <w:tcW w:w="1696" w:type="dxa"/>
          </w:tcPr>
          <w:p w14:paraId="516EBDD6" w14:textId="7087A3A1"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45231400-9</w:t>
            </w:r>
          </w:p>
        </w:tc>
        <w:tc>
          <w:tcPr>
            <w:tcW w:w="7513" w:type="dxa"/>
          </w:tcPr>
          <w:p w14:paraId="207591F6" w14:textId="592A6101"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budowy linii energetycznych</w:t>
            </w:r>
          </w:p>
        </w:tc>
      </w:tr>
      <w:tr w:rsidR="009572A7" w:rsidRPr="009572A7" w14:paraId="6ABBB96C" w14:textId="77777777" w:rsidTr="002D15CC">
        <w:trPr>
          <w:trHeight w:val="184"/>
        </w:trPr>
        <w:tc>
          <w:tcPr>
            <w:tcW w:w="1696" w:type="dxa"/>
          </w:tcPr>
          <w:p w14:paraId="140B615D" w14:textId="08669B36"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45232130-2</w:t>
            </w:r>
          </w:p>
        </w:tc>
        <w:tc>
          <w:tcPr>
            <w:tcW w:w="7513" w:type="dxa"/>
          </w:tcPr>
          <w:p w14:paraId="13A2E1C3" w14:textId="74A07B24"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rurociągów do odprowadzania wody burzowej</w:t>
            </w:r>
          </w:p>
        </w:tc>
      </w:tr>
      <w:tr w:rsidR="00FC0672" w:rsidRPr="009572A7" w14:paraId="733AC25C" w14:textId="77777777" w:rsidTr="002D15CC">
        <w:trPr>
          <w:trHeight w:val="216"/>
        </w:trPr>
        <w:tc>
          <w:tcPr>
            <w:tcW w:w="1696" w:type="dxa"/>
          </w:tcPr>
          <w:p w14:paraId="405E0129" w14:textId="2E39541F" w:rsidR="00FC0672" w:rsidRPr="00B67E4D" w:rsidRDefault="00B67E4D" w:rsidP="00B67E4D">
            <w:pPr>
              <w:spacing w:after="0" w:line="240" w:lineRule="auto"/>
              <w:rPr>
                <w:rFonts w:ascii="Arial" w:eastAsia="Times New Roman" w:hAnsi="Arial" w:cs="Arial"/>
                <w:b/>
                <w:bCs/>
                <w:color w:val="000000" w:themeColor="text1"/>
                <w:sz w:val="20"/>
                <w:szCs w:val="20"/>
                <w:lang w:eastAsia="pl-PL"/>
              </w:rPr>
            </w:pPr>
            <w:r w:rsidRPr="00B67E4D">
              <w:rPr>
                <w:b/>
                <w:bCs/>
              </w:rPr>
              <w:t>45111240</w:t>
            </w:r>
            <w:r>
              <w:rPr>
                <w:b/>
                <w:bCs/>
              </w:rPr>
              <w:t>-</w:t>
            </w:r>
            <w:r w:rsidRPr="00B67E4D">
              <w:rPr>
                <w:b/>
                <w:bCs/>
              </w:rPr>
              <w:t>2</w:t>
            </w:r>
          </w:p>
        </w:tc>
        <w:tc>
          <w:tcPr>
            <w:tcW w:w="7513" w:type="dxa"/>
          </w:tcPr>
          <w:p w14:paraId="715F61E0" w14:textId="5C860F9C" w:rsidR="00FC0672" w:rsidRPr="009572A7" w:rsidRDefault="00B67E4D"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t>Roboty w zakresie odwadniania gruntu</w:t>
            </w:r>
          </w:p>
        </w:tc>
      </w:tr>
      <w:tr w:rsidR="003C6C24" w:rsidRPr="009572A7" w14:paraId="63FC8773" w14:textId="77777777" w:rsidTr="003C6C24">
        <w:trPr>
          <w:trHeight w:val="296"/>
        </w:trPr>
        <w:tc>
          <w:tcPr>
            <w:tcW w:w="1696" w:type="dxa"/>
          </w:tcPr>
          <w:p w14:paraId="337CE319" w14:textId="25F5A973" w:rsidR="003C6C24" w:rsidRPr="00B67E4D" w:rsidRDefault="003C6C24" w:rsidP="00B67E4D">
            <w:pPr>
              <w:spacing w:after="0" w:line="240" w:lineRule="auto"/>
              <w:rPr>
                <w:b/>
                <w:bCs/>
              </w:rPr>
            </w:pPr>
            <w:r w:rsidRPr="00B67E4D">
              <w:rPr>
                <w:b/>
                <w:bCs/>
              </w:rPr>
              <w:t>4</w:t>
            </w:r>
            <w:r>
              <w:rPr>
                <w:b/>
                <w:bCs/>
              </w:rPr>
              <w:t>3124100-9</w:t>
            </w:r>
          </w:p>
        </w:tc>
        <w:tc>
          <w:tcPr>
            <w:tcW w:w="7513" w:type="dxa"/>
          </w:tcPr>
          <w:p w14:paraId="59210CFF" w14:textId="71476A7E" w:rsidR="003C6C24" w:rsidRDefault="003C6C24" w:rsidP="00937570">
            <w:pPr>
              <w:keepNext/>
              <w:shd w:val="clear" w:color="auto" w:fill="FFFFFF"/>
              <w:suppressAutoHyphens w:val="0"/>
              <w:spacing w:before="100" w:beforeAutospacing="1" w:after="0" w:line="240" w:lineRule="auto"/>
            </w:pPr>
            <w:r>
              <w:t>Drenaż</w:t>
            </w:r>
          </w:p>
        </w:tc>
      </w:tr>
    </w:tbl>
    <w:p w14:paraId="24E52D61" w14:textId="77777777" w:rsidR="00F5236C" w:rsidRPr="009572A7" w:rsidRDefault="00F5236C" w:rsidP="00750583">
      <w:pPr>
        <w:pStyle w:val="Tekstpodstawowy"/>
        <w:jc w:val="both"/>
        <w:rPr>
          <w:rFonts w:ascii="Arial" w:hAnsi="Arial" w:cs="Arial"/>
          <w:bCs/>
          <w:color w:val="000000" w:themeColor="text1"/>
          <w:sz w:val="20"/>
          <w:szCs w:val="20"/>
          <w:lang w:val="pl-PL"/>
        </w:rPr>
      </w:pPr>
    </w:p>
    <w:p w14:paraId="070AAD3F" w14:textId="1272EDBF" w:rsidR="00F5236C" w:rsidRPr="009572A7" w:rsidRDefault="00BF1E55" w:rsidP="00750583">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VIII</w:t>
      </w:r>
      <w:r w:rsidR="008C598F" w:rsidRPr="009572A7">
        <w:rPr>
          <w:rFonts w:ascii="Arial" w:hAnsi="Arial" w:cs="Arial"/>
          <w:b/>
          <w:color w:val="000000" w:themeColor="text1"/>
          <w:sz w:val="20"/>
          <w:szCs w:val="20"/>
        </w:rPr>
        <w:t>. TERMIN WYKONANIA ZAMÓWIENIA</w:t>
      </w:r>
    </w:p>
    <w:p w14:paraId="3FA4F68B" w14:textId="5FF4765B" w:rsidR="00312047" w:rsidRPr="009572A7" w:rsidRDefault="008C598F" w:rsidP="00312047">
      <w:pPr>
        <w:pStyle w:val="Tekstpodstawowy"/>
        <w:spacing w:line="360" w:lineRule="auto"/>
        <w:jc w:val="both"/>
        <w:rPr>
          <w:rFonts w:ascii="Arial" w:hAnsi="Arial" w:cs="Arial"/>
          <w:b/>
          <w:color w:val="000000" w:themeColor="text1"/>
          <w:sz w:val="22"/>
          <w:szCs w:val="22"/>
          <w:lang w:val="pl-PL"/>
        </w:rPr>
      </w:pPr>
      <w:r w:rsidRPr="009572A7">
        <w:rPr>
          <w:rFonts w:ascii="Arial" w:hAnsi="Arial" w:cs="Arial"/>
          <w:bCs/>
          <w:color w:val="000000" w:themeColor="text1"/>
          <w:sz w:val="20"/>
          <w:szCs w:val="20"/>
          <w:lang w:val="pl-PL"/>
        </w:rPr>
        <w:t>Wykonawca zobowiązany jest zrealizować przedmiot zamówienia w terminie</w:t>
      </w:r>
      <w:r w:rsidR="00CC0F25" w:rsidRPr="009572A7">
        <w:rPr>
          <w:rFonts w:ascii="Arial" w:hAnsi="Arial" w:cs="Arial"/>
          <w:bCs/>
          <w:color w:val="000000" w:themeColor="text1"/>
          <w:sz w:val="20"/>
          <w:szCs w:val="20"/>
          <w:lang w:val="pl-PL"/>
        </w:rPr>
        <w:t xml:space="preserve">:                  </w:t>
      </w:r>
      <w:r w:rsidR="008E0A2E" w:rsidRPr="009572A7">
        <w:rPr>
          <w:rFonts w:ascii="Arial" w:hAnsi="Arial" w:cs="Arial"/>
          <w:bCs/>
          <w:color w:val="000000" w:themeColor="text1"/>
          <w:sz w:val="20"/>
          <w:szCs w:val="20"/>
          <w:lang w:val="pl-PL"/>
        </w:rPr>
        <w:t xml:space="preserve">                                            </w:t>
      </w:r>
    </w:p>
    <w:p w14:paraId="2F92B101" w14:textId="152FABC6" w:rsidR="0053193F" w:rsidRPr="009572A7" w:rsidRDefault="00555A3A" w:rsidP="00750583">
      <w:pPr>
        <w:pStyle w:val="Tekstpodstawowy"/>
        <w:spacing w:line="360" w:lineRule="auto"/>
        <w:jc w:val="both"/>
        <w:rPr>
          <w:rFonts w:ascii="Arial" w:hAnsi="Arial" w:cs="Arial"/>
          <w:b/>
          <w:color w:val="000000" w:themeColor="text1"/>
          <w:sz w:val="22"/>
          <w:szCs w:val="22"/>
          <w:lang w:val="pl-PL"/>
        </w:rPr>
      </w:pPr>
      <w:r>
        <w:rPr>
          <w:rFonts w:ascii="Arial" w:hAnsi="Arial" w:cs="Arial"/>
          <w:b/>
          <w:color w:val="000000" w:themeColor="text1"/>
          <w:sz w:val="22"/>
          <w:szCs w:val="22"/>
          <w:lang w:val="pl-PL"/>
        </w:rPr>
        <w:t xml:space="preserve">22 </w:t>
      </w:r>
      <w:r w:rsidR="00AE5EA9" w:rsidRPr="009572A7">
        <w:rPr>
          <w:rFonts w:ascii="Arial" w:hAnsi="Arial" w:cs="Arial"/>
          <w:b/>
          <w:color w:val="000000" w:themeColor="text1"/>
          <w:sz w:val="22"/>
          <w:szCs w:val="22"/>
          <w:lang w:val="pl-PL"/>
        </w:rPr>
        <w:t>miesięcy od dnia podpisania umowy</w:t>
      </w:r>
      <w:r w:rsidR="00057107" w:rsidRPr="009572A7">
        <w:rPr>
          <w:rFonts w:ascii="Arial" w:hAnsi="Arial" w:cs="Arial"/>
          <w:b/>
          <w:color w:val="000000" w:themeColor="text1"/>
          <w:sz w:val="22"/>
          <w:szCs w:val="22"/>
          <w:lang w:val="pl-PL"/>
        </w:rPr>
        <w:t xml:space="preserve">   </w:t>
      </w:r>
    </w:p>
    <w:p w14:paraId="3693163A" w14:textId="7ECADC02"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IX</w:t>
      </w:r>
      <w:r w:rsidRPr="009572A7">
        <w:rPr>
          <w:rFonts w:ascii="Arial" w:hAnsi="Arial" w:cs="Arial"/>
          <w:b/>
          <w:color w:val="000000" w:themeColor="text1"/>
          <w:sz w:val="20"/>
          <w:szCs w:val="20"/>
        </w:rPr>
        <w:t>.</w:t>
      </w:r>
      <w:r w:rsidR="008C598F" w:rsidRPr="009572A7">
        <w:rPr>
          <w:rFonts w:ascii="Arial" w:hAnsi="Arial" w:cs="Arial"/>
          <w:b/>
          <w:color w:val="000000" w:themeColor="text1"/>
          <w:sz w:val="20"/>
          <w:szCs w:val="20"/>
        </w:rPr>
        <w:t xml:space="preserve"> PROJEKTOWANE POSTANOWIENIA UMOWY W SPRAWIE ZAMÓWIENIA PUBLICZNEGO, KTÓRE ZOSTANĄ WPROWADZONE DO TRESCI UMOWY</w:t>
      </w:r>
    </w:p>
    <w:p w14:paraId="43C87FD8" w14:textId="77777777" w:rsidR="00F5236C" w:rsidRPr="009572A7" w:rsidRDefault="008C598F" w:rsidP="00750583">
      <w:pPr>
        <w:pStyle w:val="Tekstpodstawowy"/>
        <w:spacing w:line="360" w:lineRule="auto"/>
        <w:jc w:val="both"/>
        <w:rPr>
          <w:rFonts w:ascii="Arial" w:hAnsi="Arial" w:cs="Arial"/>
          <w:b/>
          <w:color w:val="000000" w:themeColor="text1"/>
          <w:sz w:val="20"/>
          <w:szCs w:val="20"/>
          <w:lang w:val="pl-PL"/>
        </w:rPr>
      </w:pPr>
      <w:r w:rsidRPr="009572A7">
        <w:rPr>
          <w:rFonts w:ascii="Arial" w:hAnsi="Arial" w:cs="Arial"/>
          <w:bCs/>
          <w:color w:val="000000" w:themeColor="text1"/>
          <w:sz w:val="20"/>
          <w:szCs w:val="20"/>
          <w:lang w:val="pl-PL"/>
        </w:rPr>
        <w:t>Projektowane postanowienia umowy w sprawie zamówienia publicznego, określone zostały                           w załączniku nr 7 do SWZ.</w:t>
      </w:r>
    </w:p>
    <w:p w14:paraId="7DDD53F6" w14:textId="267F041F"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w:t>
      </w:r>
      <w:r w:rsidR="008C598F" w:rsidRPr="009572A7">
        <w:rPr>
          <w:rFonts w:ascii="Arial" w:hAnsi="Arial" w:cs="Arial"/>
          <w:b/>
          <w:color w:val="000000" w:themeColor="text1"/>
          <w:sz w:val="20"/>
          <w:szCs w:val="20"/>
        </w:rPr>
        <w:t>. INFORMACJE O ŚRODKACH KOMUNIKACJI ELEKTRONICZNEJ, PRZY UŻYCIU KTÓRYCH ZAMAWIAJĄCY BĘDZIE KOMUNIKOWAŁ SIĘ Z WYKONAWCAMI</w:t>
      </w:r>
    </w:p>
    <w:p w14:paraId="2EEB040C" w14:textId="79FE5CC1" w:rsidR="00F5236C" w:rsidRPr="009572A7" w:rsidRDefault="008C598F" w:rsidP="00750583">
      <w:pPr>
        <w:spacing w:after="5" w:line="360" w:lineRule="auto"/>
        <w:ind w:right="12"/>
        <w:jc w:val="both"/>
        <w:rPr>
          <w:rFonts w:ascii="Arial" w:hAnsi="Arial" w:cs="Arial"/>
          <w:strike/>
          <w:color w:val="000000" w:themeColor="text1"/>
          <w:sz w:val="20"/>
          <w:szCs w:val="20"/>
        </w:rPr>
      </w:pPr>
      <w:r w:rsidRPr="009572A7">
        <w:rPr>
          <w:rFonts w:ascii="Arial" w:hAnsi="Arial" w:cs="Arial"/>
          <w:color w:val="000000" w:themeColor="text1"/>
          <w:sz w:val="20"/>
          <w:szCs w:val="20"/>
        </w:rPr>
        <w:t xml:space="preserve">1. Komunikacja między Zamawiającym a Wykonawcami odbywać się będzie wyłącznie przy użyciu środków komunikacji elektronicznej w rozumieniu ustawy z dnia 18 lipca 2002 r.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świadczeniu usług drogą elektroniczną (Dz.U. z 2020 r. poz. 344), tj. </w:t>
      </w:r>
      <w:r w:rsidRPr="009572A7">
        <w:rPr>
          <w:rFonts w:ascii="Arial" w:hAnsi="Arial" w:cs="Arial"/>
          <w:b/>
          <w:bCs/>
          <w:color w:val="000000" w:themeColor="text1"/>
          <w:sz w:val="20"/>
          <w:szCs w:val="20"/>
        </w:rPr>
        <w:t xml:space="preserve">przy użyciu miniPortalu, który dostępny jest pod adresem : </w:t>
      </w:r>
      <w:hyperlink r:id="rId11" w:history="1">
        <w:r w:rsidR="00B67E4D" w:rsidRPr="00105C12">
          <w:rPr>
            <w:rStyle w:val="Hipercze"/>
            <w:rFonts w:ascii="Arial" w:hAnsi="Arial" w:cs="Arial"/>
            <w:b/>
            <w:bCs/>
            <w:sz w:val="20"/>
            <w:szCs w:val="20"/>
          </w:rPr>
          <w:t>https://miniportal.uzp.gov.pl/</w:t>
        </w:r>
      </w:hyperlink>
      <w:r w:rsidRPr="009572A7">
        <w:rPr>
          <w:rFonts w:ascii="Arial" w:hAnsi="Arial" w:cs="Arial"/>
          <w:b/>
          <w:bCs/>
          <w:color w:val="000000" w:themeColor="text1"/>
          <w:sz w:val="20"/>
          <w:szCs w:val="20"/>
        </w:rPr>
        <w:t xml:space="preserve"> </w:t>
      </w:r>
      <w:r w:rsidR="0092480A" w:rsidRPr="009572A7">
        <w:rPr>
          <w:rFonts w:ascii="Arial" w:hAnsi="Arial" w:cs="Arial"/>
          <w:b/>
          <w:bCs/>
          <w:color w:val="000000" w:themeColor="text1"/>
          <w:sz w:val="20"/>
          <w:szCs w:val="20"/>
        </w:rPr>
        <w:t>.</w:t>
      </w:r>
    </w:p>
    <w:p w14:paraId="0907079F" w14:textId="46A834DB"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2.Na miniPortalu Zamawiający udostępnia następujące informacje:</w:t>
      </w:r>
    </w:p>
    <w:p w14:paraId="6DBC0845" w14:textId="472AC21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tryb, nr postępowania BZP, a SWZ wraz załącznikami jest zamieszczany na stronie prowadzonego postępowania</w:t>
      </w:r>
      <w:r w:rsidR="00BF1E55" w:rsidRPr="009572A7">
        <w:rPr>
          <w:rFonts w:ascii="Arial" w:hAnsi="Arial" w:cs="Arial"/>
          <w:color w:val="000000" w:themeColor="text1"/>
          <w:sz w:val="20"/>
          <w:szCs w:val="20"/>
        </w:rPr>
        <w:t xml:space="preserve"> </w:t>
      </w:r>
      <w:hyperlink r:id="rId12" w:history="1">
        <w:r w:rsidR="00BF1E55" w:rsidRPr="009572A7">
          <w:rPr>
            <w:rStyle w:val="Hipercze"/>
            <w:rFonts w:ascii="Arial" w:hAnsi="Arial" w:cs="Arial"/>
            <w:bCs/>
            <w:color w:val="000000" w:themeColor="text1"/>
            <w:sz w:val="20"/>
            <w:szCs w:val="20"/>
          </w:rPr>
          <w:t>http://www.bip.kowalewopomorskie.pl/typy-tresci/zamowienia-publiczne/</w:t>
        </w:r>
      </w:hyperlink>
      <w:r w:rsidRPr="009572A7">
        <w:rPr>
          <w:rStyle w:val="czeinternetowe"/>
          <w:rFonts w:ascii="Arial" w:hAnsi="Arial" w:cs="Arial"/>
          <w:bCs/>
          <w:color w:val="000000" w:themeColor="text1"/>
          <w:sz w:val="20"/>
          <w:szCs w:val="20"/>
        </w:rPr>
        <w:t>.</w:t>
      </w:r>
    </w:p>
    <w:p w14:paraId="61963108" w14:textId="4AE248FB"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bCs/>
          <w:color w:val="000000" w:themeColor="text1"/>
          <w:sz w:val="20"/>
          <w:szCs w:val="20"/>
          <w:u w:val="none"/>
        </w:rPr>
        <w:t xml:space="preserve">3.Wykonawca zamierzający wziąć udział w postępowaniu o udzielenie zamówienia publicznego , musi posiadać konto na ePUAP. Wykonawca posiadający konto na ePUAP </w:t>
      </w:r>
      <w:r w:rsidR="008E0A2E" w:rsidRPr="009572A7">
        <w:rPr>
          <w:rStyle w:val="czeinternetowe"/>
          <w:rFonts w:ascii="Arial" w:hAnsi="Arial" w:cs="Arial"/>
          <w:bCs/>
          <w:color w:val="000000" w:themeColor="text1"/>
          <w:sz w:val="20"/>
          <w:szCs w:val="20"/>
          <w:u w:val="none"/>
        </w:rPr>
        <w:t xml:space="preserve">     </w:t>
      </w:r>
      <w:r w:rsidRPr="009572A7">
        <w:rPr>
          <w:rStyle w:val="czeinternetowe"/>
          <w:rFonts w:ascii="Arial" w:hAnsi="Arial" w:cs="Arial"/>
          <w:bCs/>
          <w:color w:val="000000" w:themeColor="text1"/>
          <w:sz w:val="20"/>
          <w:szCs w:val="20"/>
          <w:u w:val="none"/>
        </w:rPr>
        <w:t>ma dostęp do następujących formularzy :</w:t>
      </w:r>
      <w:r w:rsidRPr="009572A7">
        <w:rPr>
          <w:rStyle w:val="czeinternetowe"/>
          <w:rFonts w:ascii="Arial" w:hAnsi="Arial" w:cs="Arial"/>
          <w:b/>
          <w:bCs/>
          <w:i/>
          <w:i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 xml:space="preserve">Formularz do złożenia ,zmiany , wycofania oferty lub wniosku” </w:t>
      </w:r>
      <w:r w:rsidRPr="009572A7">
        <w:rPr>
          <w:rStyle w:val="czeinternetowe"/>
          <w:rFonts w:ascii="Arial" w:hAnsi="Arial" w:cs="Arial"/>
          <w:bCs/>
          <w:color w:val="000000" w:themeColor="text1"/>
          <w:sz w:val="20"/>
          <w:szCs w:val="20"/>
          <w:u w:val="none"/>
        </w:rPr>
        <w:t xml:space="preserve">oraz </w:t>
      </w:r>
      <w:r w:rsidRPr="009572A7">
        <w:rPr>
          <w:rStyle w:val="czeinternetowe"/>
          <w:rFonts w:ascii="Arial" w:hAnsi="Arial" w:cs="Arial"/>
          <w:b/>
          <w:bCs/>
          <w:color w:val="000000" w:themeColor="text1"/>
          <w:sz w:val="20"/>
          <w:szCs w:val="20"/>
          <w:u w:val="none"/>
        </w:rPr>
        <w:t xml:space="preserve">„Formularz </w:t>
      </w:r>
      <w:r w:rsidR="009536A5" w:rsidRPr="009572A7">
        <w:rPr>
          <w:rStyle w:val="czeinternetowe"/>
          <w:rFonts w:ascii="Arial" w:hAnsi="Arial" w:cs="Arial"/>
          <w:b/>
          <w:b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do komunikacji”</w:t>
      </w:r>
      <w:r w:rsidRPr="009572A7">
        <w:rPr>
          <w:rStyle w:val="czeinternetowe"/>
          <w:rFonts w:ascii="Arial" w:hAnsi="Arial" w:cs="Arial"/>
          <w:bCs/>
          <w:color w:val="000000" w:themeColor="text1"/>
          <w:sz w:val="20"/>
          <w:szCs w:val="20"/>
          <w:u w:val="none"/>
        </w:rPr>
        <w:t>.</w:t>
      </w:r>
    </w:p>
    <w:p w14:paraId="16BD73B2" w14:textId="4E64D94D"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bCs/>
          <w:color w:val="000000" w:themeColor="text1"/>
          <w:sz w:val="20"/>
          <w:szCs w:val="20"/>
          <w:u w:val="none"/>
        </w:rPr>
        <w:t>4.Wymagania techniczne i organizacyjne wysyłania i odbierania dokumentów elektronicznych, elektronicznych kopii dokumentów i oświadczeń oraz informacji przekazywanych przy ich użyciu opisane zostały w</w:t>
      </w:r>
      <w:r w:rsidRPr="009572A7">
        <w:rPr>
          <w:rStyle w:val="czeinternetowe"/>
          <w:rFonts w:ascii="Arial" w:hAnsi="Arial" w:cs="Arial"/>
          <w:bCs/>
          <w:i/>
          <w:i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 xml:space="preserve">Regulaminie korzystania z </w:t>
      </w:r>
      <w:r w:rsidRPr="009572A7">
        <w:rPr>
          <w:rFonts w:ascii="Arial" w:hAnsi="Arial" w:cs="Arial"/>
          <w:b/>
          <w:bCs/>
          <w:color w:val="000000" w:themeColor="text1"/>
          <w:sz w:val="20"/>
          <w:szCs w:val="20"/>
        </w:rPr>
        <w:t>systemu miniPortal oraz Warunków korzystania</w:t>
      </w:r>
      <w:r w:rsidR="009536A5"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 xml:space="preserve"> z elektronicznej platformy usług administracji publicznej (ePUAP).</w:t>
      </w:r>
    </w:p>
    <w:p w14:paraId="7D0C434F" w14:textId="46D934C4" w:rsidR="00F5236C" w:rsidRPr="00F129B1" w:rsidRDefault="008C598F" w:rsidP="00750583">
      <w:pPr>
        <w:spacing w:after="5" w:line="360" w:lineRule="auto"/>
        <w:ind w:right="12"/>
        <w:jc w:val="both"/>
        <w:rPr>
          <w:rFonts w:ascii="Arial" w:hAnsi="Arial" w:cs="Arial"/>
          <w:b/>
          <w:bCs/>
          <w:color w:val="000000" w:themeColor="text1"/>
          <w:sz w:val="20"/>
          <w:szCs w:val="20"/>
        </w:rPr>
      </w:pPr>
      <w:r w:rsidRPr="009572A7">
        <w:rPr>
          <w:rFonts w:ascii="Arial" w:hAnsi="Arial" w:cs="Arial"/>
          <w:color w:val="000000" w:themeColor="text1"/>
          <w:sz w:val="20"/>
          <w:szCs w:val="20"/>
        </w:rPr>
        <w:t>5.Maksymalny rozmiar plików przesyłanych za pośrednictwem dedykowanych formularzy : „</w:t>
      </w:r>
      <w:r w:rsidRPr="009572A7">
        <w:rPr>
          <w:rFonts w:ascii="Arial" w:hAnsi="Arial" w:cs="Arial"/>
          <w:b/>
          <w:bCs/>
          <w:color w:val="000000" w:themeColor="text1"/>
          <w:sz w:val="20"/>
          <w:szCs w:val="20"/>
        </w:rPr>
        <w:t>Formularz złożenia,</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oferty</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lub</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wniosku”</w:t>
      </w:r>
      <w:r w:rsidR="00F129B1">
        <w:rPr>
          <w:rFonts w:ascii="Arial" w:hAnsi="Arial" w:cs="Arial"/>
          <w:b/>
          <w:bCs/>
          <w:color w:val="000000" w:themeColor="text1"/>
          <w:sz w:val="20"/>
          <w:szCs w:val="20"/>
        </w:rPr>
        <w:t xml:space="preserve"> </w:t>
      </w:r>
      <w:r w:rsidRPr="009572A7">
        <w:rPr>
          <w:rFonts w:ascii="Arial" w:hAnsi="Arial" w:cs="Arial"/>
          <w:color w:val="000000" w:themeColor="text1"/>
          <w:sz w:val="20"/>
          <w:szCs w:val="20"/>
        </w:rPr>
        <w:t>i</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w:t>
      </w:r>
      <w:r w:rsidRPr="009572A7">
        <w:rPr>
          <w:rFonts w:ascii="Arial" w:hAnsi="Arial" w:cs="Arial"/>
          <w:b/>
          <w:bCs/>
          <w:color w:val="000000" w:themeColor="text1"/>
          <w:sz w:val="20"/>
          <w:szCs w:val="20"/>
        </w:rPr>
        <w:t>Formularz</w:t>
      </w:r>
      <w:r w:rsidR="008E0A2E" w:rsidRPr="009572A7">
        <w:rPr>
          <w:rFonts w:ascii="Arial" w:hAnsi="Arial" w:cs="Arial"/>
          <w:b/>
          <w:bCs/>
          <w:color w:val="000000" w:themeColor="text1"/>
          <w:sz w:val="20"/>
          <w:szCs w:val="20"/>
        </w:rPr>
        <w:t xml:space="preserve"> </w:t>
      </w:r>
      <w:r w:rsidR="00F129B1" w:rsidRPr="009572A7">
        <w:rPr>
          <w:rFonts w:ascii="Arial" w:hAnsi="Arial" w:cs="Arial"/>
          <w:b/>
          <w:bCs/>
          <w:color w:val="000000" w:themeColor="text1"/>
          <w:sz w:val="20"/>
          <w:szCs w:val="20"/>
        </w:rPr>
        <w:t>do komunikacji”</w:t>
      </w:r>
      <w:r w:rsidR="00F129B1" w:rsidRPr="009572A7">
        <w:rPr>
          <w:rFonts w:ascii="Arial" w:hAnsi="Arial" w:cs="Arial"/>
          <w:color w:val="000000" w:themeColor="text1"/>
          <w:sz w:val="20"/>
          <w:szCs w:val="20"/>
        </w:rPr>
        <w:t xml:space="preserve">  wynosi </w:t>
      </w:r>
      <w:r w:rsidR="00F129B1" w:rsidRPr="009572A7">
        <w:rPr>
          <w:rFonts w:ascii="Arial" w:hAnsi="Arial" w:cs="Arial"/>
          <w:b/>
          <w:bCs/>
          <w:color w:val="000000" w:themeColor="text1"/>
          <w:sz w:val="20"/>
          <w:szCs w:val="20"/>
        </w:rPr>
        <w:t>150 MB</w:t>
      </w:r>
      <w:r w:rsidR="00F129B1" w:rsidRPr="009572A7">
        <w:rPr>
          <w:rFonts w:ascii="Arial" w:hAnsi="Arial" w:cs="Arial"/>
          <w:color w:val="000000" w:themeColor="text1"/>
          <w:sz w:val="20"/>
          <w:szCs w:val="20"/>
        </w:rPr>
        <w:t>.</w:t>
      </w:r>
      <w:r w:rsidR="008E0A2E" w:rsidRPr="009572A7">
        <w:rPr>
          <w:rFonts w:ascii="Arial" w:hAnsi="Arial" w:cs="Arial"/>
          <w:b/>
          <w:bCs/>
          <w:color w:val="000000" w:themeColor="text1"/>
          <w:sz w:val="20"/>
          <w:szCs w:val="20"/>
        </w:rPr>
        <w:t xml:space="preserve">                             </w:t>
      </w:r>
      <w:r w:rsidR="009536A5" w:rsidRPr="009572A7">
        <w:rPr>
          <w:rFonts w:ascii="Arial" w:hAnsi="Arial" w:cs="Arial"/>
          <w:b/>
          <w:bCs/>
          <w:color w:val="000000" w:themeColor="text1"/>
          <w:sz w:val="20"/>
          <w:szCs w:val="20"/>
        </w:rPr>
        <w:t xml:space="preserve">                                                  </w:t>
      </w:r>
      <w:r w:rsidR="00F129B1">
        <w:rPr>
          <w:rFonts w:ascii="Arial" w:hAnsi="Arial" w:cs="Arial"/>
          <w:b/>
          <w:bCs/>
          <w:color w:val="000000" w:themeColor="text1"/>
          <w:sz w:val="20"/>
          <w:szCs w:val="20"/>
        </w:rPr>
        <w:t xml:space="preserve"> </w:t>
      </w:r>
    </w:p>
    <w:p w14:paraId="5A7F311F" w14:textId="4BD765A6" w:rsidR="00F5236C" w:rsidRPr="009572A7" w:rsidRDefault="008C598F" w:rsidP="00750583">
      <w:pPr>
        <w:spacing w:after="5" w:line="360" w:lineRule="auto"/>
        <w:ind w:right="12"/>
        <w:jc w:val="both"/>
        <w:rPr>
          <w:rFonts w:ascii="Arial" w:hAnsi="Arial" w:cs="Arial"/>
          <w:b/>
          <w:bCs/>
          <w:color w:val="000000" w:themeColor="text1"/>
          <w:sz w:val="20"/>
          <w:szCs w:val="20"/>
          <w:u w:val="single"/>
        </w:rPr>
      </w:pPr>
      <w:r w:rsidRPr="009572A7">
        <w:rPr>
          <w:rFonts w:ascii="Arial" w:hAnsi="Arial" w:cs="Arial"/>
          <w:b/>
          <w:bCs/>
          <w:color w:val="000000" w:themeColor="text1"/>
          <w:sz w:val="20"/>
          <w:szCs w:val="20"/>
          <w:u w:val="single"/>
        </w:rPr>
        <w:t>6.Za datę  przekazania oferty, wniosków, zawiadomień, dokumentów elektronicznych, oświadczeń oraz innych informacji przyjmuje się datę przekazania na ePUAP.</w:t>
      </w:r>
    </w:p>
    <w:p w14:paraId="5C8C632D"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7.Zamawiający przekazuje  link do postępowania oraz ID postępowania. </w:t>
      </w:r>
    </w:p>
    <w:p w14:paraId="10C5AB4A" w14:textId="4167914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Dane postępowania można  wyszukać również na </w:t>
      </w:r>
      <w:r w:rsidRPr="009572A7">
        <w:rPr>
          <w:rFonts w:ascii="Arial" w:hAnsi="Arial" w:cs="Arial"/>
          <w:b/>
          <w:bCs/>
          <w:color w:val="000000" w:themeColor="text1"/>
          <w:sz w:val="20"/>
          <w:szCs w:val="20"/>
        </w:rPr>
        <w:t>Liście</w:t>
      </w:r>
      <w:r w:rsidRPr="009572A7">
        <w:rPr>
          <w:rFonts w:ascii="Arial" w:hAnsi="Arial" w:cs="Arial"/>
          <w:color w:val="000000" w:themeColor="text1"/>
          <w:sz w:val="20"/>
          <w:szCs w:val="20"/>
        </w:rPr>
        <w:t xml:space="preserve"> wszystkich postępowań</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 klikając wcześniej opcję „</w:t>
      </w:r>
      <w:r w:rsidRPr="009572A7">
        <w:rPr>
          <w:rFonts w:ascii="Arial" w:hAnsi="Arial" w:cs="Arial"/>
          <w:b/>
          <w:bCs/>
          <w:color w:val="000000" w:themeColor="text1"/>
          <w:sz w:val="20"/>
          <w:szCs w:val="20"/>
        </w:rPr>
        <w:t xml:space="preserve">Dla Wykonawców”  </w:t>
      </w:r>
      <w:r w:rsidRPr="009572A7">
        <w:rPr>
          <w:rFonts w:ascii="Arial" w:hAnsi="Arial" w:cs="Arial"/>
          <w:color w:val="000000" w:themeColor="text1"/>
          <w:sz w:val="20"/>
          <w:szCs w:val="20"/>
        </w:rPr>
        <w:t xml:space="preserve">lub ze strony głównej z zakładki  </w:t>
      </w:r>
      <w:r w:rsidRPr="009572A7">
        <w:rPr>
          <w:rFonts w:ascii="Arial" w:hAnsi="Arial" w:cs="Arial"/>
          <w:b/>
          <w:bCs/>
          <w:color w:val="000000" w:themeColor="text1"/>
          <w:sz w:val="20"/>
          <w:szCs w:val="20"/>
        </w:rPr>
        <w:t>Postępowania.</w:t>
      </w:r>
    </w:p>
    <w:p w14:paraId="0A48E59E"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8.Ofertę składa się pod rygorem nieważności w formie elektronicznej lub postaci elektronicznej opatrzonej kwalifikowanym podpisem elektronicznym lub podpisem zaufanym lub podpisem osobistym przez osobę/ osoby upoważniona/ upoważnione .</w:t>
      </w:r>
    </w:p>
    <w:p w14:paraId="299D8690" w14:textId="24D46149" w:rsidR="00F5236C" w:rsidRPr="009572A7" w:rsidRDefault="008C598F" w:rsidP="00750583">
      <w:pPr>
        <w:spacing w:after="5" w:line="360" w:lineRule="auto"/>
        <w:ind w:right="12"/>
        <w:jc w:val="both"/>
        <w:rPr>
          <w:rFonts w:ascii="Arial" w:hAnsi="Arial" w:cs="Arial"/>
          <w:i/>
          <w:iCs/>
          <w:color w:val="000000" w:themeColor="text1"/>
          <w:sz w:val="20"/>
          <w:szCs w:val="20"/>
        </w:rPr>
      </w:pPr>
      <w:r w:rsidRPr="009572A7">
        <w:rPr>
          <w:rFonts w:ascii="Arial" w:hAnsi="Arial" w:cs="Arial"/>
          <w:b/>
          <w:bCs/>
          <w:color w:val="000000" w:themeColor="text1"/>
          <w:sz w:val="20"/>
          <w:szCs w:val="20"/>
        </w:rPr>
        <w:t>Podpis zaufany</w:t>
      </w:r>
      <w:r w:rsidRPr="009572A7">
        <w:rPr>
          <w:rFonts w:ascii="Arial" w:hAnsi="Arial" w:cs="Arial"/>
          <w:i/>
          <w:iCs/>
          <w:color w:val="000000" w:themeColor="text1"/>
          <w:sz w:val="20"/>
          <w:szCs w:val="20"/>
        </w:rPr>
        <w:t xml:space="preserve"> – ustawa z dnia 17 lutego 2005r. </w:t>
      </w:r>
      <w:r w:rsidR="00AB3EFB" w:rsidRPr="009572A7">
        <w:rPr>
          <w:rFonts w:ascii="Arial" w:hAnsi="Arial" w:cs="Arial"/>
          <w:i/>
          <w:iCs/>
          <w:color w:val="000000" w:themeColor="text1"/>
          <w:sz w:val="20"/>
          <w:szCs w:val="20"/>
        </w:rPr>
        <w:t>o</w:t>
      </w:r>
      <w:r w:rsidRPr="009572A7">
        <w:rPr>
          <w:rFonts w:ascii="Arial" w:hAnsi="Arial" w:cs="Arial"/>
          <w:i/>
          <w:iCs/>
          <w:color w:val="000000" w:themeColor="text1"/>
          <w:sz w:val="20"/>
          <w:szCs w:val="20"/>
        </w:rPr>
        <w:t xml:space="preserve"> informatyzacji działalności podmiotów realizujących zadania publiczne ( </w:t>
      </w:r>
      <w:proofErr w:type="spellStart"/>
      <w:r w:rsidRPr="009572A7">
        <w:rPr>
          <w:rFonts w:ascii="Arial" w:hAnsi="Arial" w:cs="Arial"/>
          <w:i/>
          <w:iCs/>
          <w:color w:val="000000" w:themeColor="text1"/>
          <w:sz w:val="20"/>
          <w:szCs w:val="20"/>
        </w:rPr>
        <w:t>t.j.Dz.U</w:t>
      </w:r>
      <w:proofErr w:type="spellEnd"/>
      <w:r w:rsidRPr="009572A7">
        <w:rPr>
          <w:rFonts w:ascii="Arial" w:hAnsi="Arial" w:cs="Arial"/>
          <w:i/>
          <w:iCs/>
          <w:color w:val="000000" w:themeColor="text1"/>
          <w:sz w:val="20"/>
          <w:szCs w:val="20"/>
        </w:rPr>
        <w:t>. z 20</w:t>
      </w:r>
      <w:r w:rsidR="00927D18" w:rsidRPr="009572A7">
        <w:rPr>
          <w:rFonts w:ascii="Arial" w:hAnsi="Arial" w:cs="Arial"/>
          <w:i/>
          <w:iCs/>
          <w:color w:val="000000" w:themeColor="text1"/>
          <w:sz w:val="20"/>
          <w:szCs w:val="20"/>
        </w:rPr>
        <w:t>21</w:t>
      </w:r>
      <w:r w:rsidRPr="009572A7">
        <w:rPr>
          <w:rFonts w:ascii="Arial" w:hAnsi="Arial" w:cs="Arial"/>
          <w:i/>
          <w:iCs/>
          <w:color w:val="000000" w:themeColor="text1"/>
          <w:sz w:val="20"/>
          <w:szCs w:val="20"/>
        </w:rPr>
        <w:t>r , poz.</w:t>
      </w:r>
      <w:r w:rsidR="00F366B9" w:rsidRPr="009572A7">
        <w:rPr>
          <w:rFonts w:ascii="Arial" w:hAnsi="Arial" w:cs="Arial"/>
          <w:i/>
          <w:iCs/>
          <w:color w:val="000000" w:themeColor="text1"/>
          <w:sz w:val="20"/>
          <w:szCs w:val="20"/>
        </w:rPr>
        <w:t>20</w:t>
      </w:r>
      <w:r w:rsidR="00927D18" w:rsidRPr="009572A7">
        <w:rPr>
          <w:rFonts w:ascii="Arial" w:hAnsi="Arial" w:cs="Arial"/>
          <w:i/>
          <w:iCs/>
          <w:color w:val="000000" w:themeColor="text1"/>
          <w:sz w:val="20"/>
          <w:szCs w:val="20"/>
        </w:rPr>
        <w:t>70</w:t>
      </w:r>
      <w:r w:rsidRPr="009572A7">
        <w:rPr>
          <w:rFonts w:ascii="Arial" w:hAnsi="Arial" w:cs="Arial"/>
          <w:i/>
          <w:iCs/>
          <w:color w:val="000000" w:themeColor="text1"/>
          <w:sz w:val="20"/>
          <w:szCs w:val="20"/>
        </w:rPr>
        <w:t xml:space="preserve"> ze zm.)</w:t>
      </w:r>
    </w:p>
    <w:p w14:paraId="1B400394" w14:textId="6C32B5CA" w:rsidR="00F5236C" w:rsidRPr="009572A7" w:rsidRDefault="008C598F" w:rsidP="00750583">
      <w:pPr>
        <w:spacing w:after="5" w:line="360" w:lineRule="auto"/>
        <w:ind w:right="12"/>
        <w:jc w:val="both"/>
        <w:rPr>
          <w:rFonts w:ascii="Arial" w:hAnsi="Arial" w:cs="Arial"/>
          <w:i/>
          <w:iCs/>
          <w:color w:val="000000" w:themeColor="text1"/>
          <w:sz w:val="20"/>
          <w:szCs w:val="20"/>
        </w:rPr>
      </w:pPr>
      <w:r w:rsidRPr="009572A7">
        <w:rPr>
          <w:rFonts w:ascii="Arial" w:hAnsi="Arial" w:cs="Arial"/>
          <w:b/>
          <w:bCs/>
          <w:color w:val="000000" w:themeColor="text1"/>
          <w:sz w:val="20"/>
          <w:szCs w:val="20"/>
        </w:rPr>
        <w:t>Podpis osobisty</w:t>
      </w:r>
      <w:r w:rsidRPr="009572A7">
        <w:rPr>
          <w:rFonts w:ascii="Arial" w:hAnsi="Arial" w:cs="Arial"/>
          <w:i/>
          <w:iCs/>
          <w:color w:val="000000" w:themeColor="text1"/>
          <w:sz w:val="20"/>
          <w:szCs w:val="20"/>
        </w:rPr>
        <w:t xml:space="preserve"> – ustawa z dnia 06 sierpnia 2010r. o dowodach osobistych (</w:t>
      </w:r>
      <w:proofErr w:type="spellStart"/>
      <w:r w:rsidR="00927D18" w:rsidRPr="009572A7">
        <w:rPr>
          <w:rFonts w:ascii="Arial" w:hAnsi="Arial" w:cs="Arial"/>
          <w:i/>
          <w:iCs/>
          <w:color w:val="000000" w:themeColor="text1"/>
          <w:sz w:val="20"/>
          <w:szCs w:val="20"/>
        </w:rPr>
        <w:t>t.j</w:t>
      </w:r>
      <w:proofErr w:type="spellEnd"/>
      <w:r w:rsidR="00927D18" w:rsidRPr="009572A7">
        <w:rPr>
          <w:rFonts w:ascii="Arial" w:hAnsi="Arial" w:cs="Arial"/>
          <w:i/>
          <w:iCs/>
          <w:color w:val="000000" w:themeColor="text1"/>
          <w:sz w:val="20"/>
          <w:szCs w:val="20"/>
        </w:rPr>
        <w:t xml:space="preserve">. </w:t>
      </w:r>
      <w:proofErr w:type="spellStart"/>
      <w:r w:rsidRPr="009572A7">
        <w:rPr>
          <w:rFonts w:ascii="Arial" w:hAnsi="Arial" w:cs="Arial"/>
          <w:i/>
          <w:iCs/>
          <w:color w:val="000000" w:themeColor="text1"/>
          <w:sz w:val="20"/>
          <w:szCs w:val="20"/>
        </w:rPr>
        <w:t>Dz.U.z</w:t>
      </w:r>
      <w:proofErr w:type="spellEnd"/>
      <w:r w:rsidRPr="009572A7">
        <w:rPr>
          <w:rFonts w:ascii="Arial" w:hAnsi="Arial" w:cs="Arial"/>
          <w:i/>
          <w:iCs/>
          <w:color w:val="000000" w:themeColor="text1"/>
          <w:sz w:val="20"/>
          <w:szCs w:val="20"/>
        </w:rPr>
        <w:t xml:space="preserve"> 20</w:t>
      </w:r>
      <w:r w:rsidR="00927D18" w:rsidRPr="009572A7">
        <w:rPr>
          <w:rFonts w:ascii="Arial" w:hAnsi="Arial" w:cs="Arial"/>
          <w:i/>
          <w:iCs/>
          <w:color w:val="000000" w:themeColor="text1"/>
          <w:sz w:val="20"/>
          <w:szCs w:val="20"/>
        </w:rPr>
        <w:t>2</w:t>
      </w:r>
      <w:r w:rsidR="00F366B9" w:rsidRPr="009572A7">
        <w:rPr>
          <w:rFonts w:ascii="Arial" w:hAnsi="Arial" w:cs="Arial"/>
          <w:i/>
          <w:iCs/>
          <w:color w:val="000000" w:themeColor="text1"/>
          <w:sz w:val="20"/>
          <w:szCs w:val="20"/>
        </w:rPr>
        <w:t>2</w:t>
      </w:r>
      <w:r w:rsidRPr="009572A7">
        <w:rPr>
          <w:rFonts w:ascii="Arial" w:hAnsi="Arial" w:cs="Arial"/>
          <w:i/>
          <w:iCs/>
          <w:color w:val="000000" w:themeColor="text1"/>
          <w:sz w:val="20"/>
          <w:szCs w:val="20"/>
        </w:rPr>
        <w:t xml:space="preserve">r. </w:t>
      </w:r>
      <w:r w:rsidR="00927D18" w:rsidRPr="009572A7">
        <w:rPr>
          <w:rFonts w:ascii="Arial" w:hAnsi="Arial" w:cs="Arial"/>
          <w:i/>
          <w:iCs/>
          <w:color w:val="000000" w:themeColor="text1"/>
          <w:sz w:val="20"/>
          <w:szCs w:val="20"/>
        </w:rPr>
        <w:t>p</w:t>
      </w:r>
      <w:r w:rsidRPr="009572A7">
        <w:rPr>
          <w:rFonts w:ascii="Arial" w:hAnsi="Arial" w:cs="Arial"/>
          <w:i/>
          <w:iCs/>
          <w:color w:val="000000" w:themeColor="text1"/>
          <w:sz w:val="20"/>
          <w:szCs w:val="20"/>
        </w:rPr>
        <w:t xml:space="preserve">oz. </w:t>
      </w:r>
      <w:r w:rsidR="00F366B9" w:rsidRPr="009572A7">
        <w:rPr>
          <w:rFonts w:ascii="Arial" w:hAnsi="Arial" w:cs="Arial"/>
          <w:i/>
          <w:iCs/>
          <w:color w:val="000000" w:themeColor="text1"/>
          <w:sz w:val="20"/>
          <w:szCs w:val="20"/>
        </w:rPr>
        <w:t>671</w:t>
      </w:r>
      <w:r w:rsidRPr="009572A7">
        <w:rPr>
          <w:rFonts w:ascii="Arial" w:hAnsi="Arial" w:cs="Arial"/>
          <w:i/>
          <w:iCs/>
          <w:color w:val="000000" w:themeColor="text1"/>
          <w:sz w:val="20"/>
          <w:szCs w:val="20"/>
        </w:rPr>
        <w:t xml:space="preserve">) </w:t>
      </w:r>
      <w:r w:rsidR="00F366B9" w:rsidRPr="009572A7">
        <w:rPr>
          <w:rFonts w:ascii="Arial" w:hAnsi="Arial" w:cs="Arial"/>
          <w:i/>
          <w:iCs/>
          <w:color w:val="000000" w:themeColor="text1"/>
          <w:sz w:val="20"/>
          <w:szCs w:val="20"/>
        </w:rPr>
        <w:t>.</w:t>
      </w:r>
    </w:p>
    <w:p w14:paraId="01D60043" w14:textId="2C50E757" w:rsidR="00F5236C" w:rsidRPr="009572A7" w:rsidRDefault="008C598F" w:rsidP="00750583">
      <w:p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Zamawiający lub Wykonawca przekazując oświadczenia, wnioski, zawiadomienia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oraz informacje przy użyciu środków komunikacji elektronicznej w rozumieniu ustawy z dnia 18 lipca 2002 r.   o świadczeniu usług drogą elektroniczną, mogą zażądać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od drugiej strony niezwłocznego potwierdzenia ich otrzymania. </w:t>
      </w:r>
    </w:p>
    <w:p w14:paraId="6D4B2180" w14:textId="09DA2C6C"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w:t>
      </w:r>
      <w:r w:rsidR="008C598F" w:rsidRPr="009572A7">
        <w:rPr>
          <w:rFonts w:ascii="Arial" w:hAnsi="Arial" w:cs="Arial"/>
          <w:b/>
          <w:color w:val="000000" w:themeColor="text1"/>
          <w:sz w:val="20"/>
          <w:szCs w:val="20"/>
        </w:rPr>
        <w:t>. INFORMACJA O WYMAGANIACH TECHNICZNYCH I ORGANIZACYJNYCH SPORZĄDZANIA, WYSYŁANIA I ODBIERANIA KORESPONDENCJI ELEKTRONICZNEJ</w:t>
      </w:r>
    </w:p>
    <w:p w14:paraId="76510C14" w14:textId="020CD602"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1.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t>
      </w:r>
      <w:r w:rsidR="00927D18" w:rsidRPr="009572A7">
        <w:rPr>
          <w:rFonts w:ascii="Arial" w:hAnsi="Arial" w:cs="Arial"/>
          <w:color w:val="000000" w:themeColor="text1"/>
          <w:sz w:val="20"/>
          <w:szCs w:val="20"/>
        </w:rPr>
        <w:t xml:space="preserve"> </w:t>
      </w:r>
      <w:proofErr w:type="spellStart"/>
      <w:r w:rsidR="00927D18" w:rsidRPr="009572A7">
        <w:rPr>
          <w:rFonts w:ascii="Arial" w:hAnsi="Arial" w:cs="Arial"/>
          <w:color w:val="000000" w:themeColor="text1"/>
          <w:sz w:val="20"/>
          <w:szCs w:val="20"/>
        </w:rPr>
        <w:t>t.j.</w:t>
      </w:r>
      <w:r w:rsidRPr="009572A7">
        <w:rPr>
          <w:rFonts w:ascii="Arial" w:hAnsi="Arial" w:cs="Arial"/>
          <w:color w:val="000000" w:themeColor="text1"/>
          <w:sz w:val="20"/>
          <w:szCs w:val="20"/>
        </w:rPr>
        <w:t>Dz.U</w:t>
      </w:r>
      <w:proofErr w:type="spellEnd"/>
      <w:r w:rsidRPr="009572A7">
        <w:rPr>
          <w:rFonts w:ascii="Arial" w:hAnsi="Arial" w:cs="Arial"/>
          <w:color w:val="000000" w:themeColor="text1"/>
          <w:sz w:val="20"/>
          <w:szCs w:val="20"/>
        </w:rPr>
        <w:t>. z 202</w:t>
      </w:r>
      <w:r w:rsidR="00927D18" w:rsidRPr="009572A7">
        <w:rPr>
          <w:rFonts w:ascii="Arial" w:hAnsi="Arial" w:cs="Arial"/>
          <w:color w:val="000000" w:themeColor="text1"/>
          <w:sz w:val="20"/>
          <w:szCs w:val="20"/>
        </w:rPr>
        <w:t>1</w:t>
      </w:r>
      <w:r w:rsidRPr="009572A7">
        <w:rPr>
          <w:rFonts w:ascii="Arial" w:hAnsi="Arial" w:cs="Arial"/>
          <w:color w:val="000000" w:themeColor="text1"/>
          <w:sz w:val="20"/>
          <w:szCs w:val="20"/>
        </w:rPr>
        <w:t xml:space="preserve"> r. poz. </w:t>
      </w:r>
      <w:r w:rsidR="00927D18" w:rsidRPr="009572A7">
        <w:rPr>
          <w:rFonts w:ascii="Arial" w:hAnsi="Arial" w:cs="Arial"/>
          <w:color w:val="000000" w:themeColor="text1"/>
          <w:sz w:val="20"/>
          <w:szCs w:val="20"/>
        </w:rPr>
        <w:t>670 z</w:t>
      </w:r>
      <w:r w:rsidR="003F77B1" w:rsidRPr="009572A7">
        <w:rPr>
          <w:rFonts w:ascii="Arial" w:hAnsi="Arial" w:cs="Arial"/>
          <w:color w:val="000000" w:themeColor="text1"/>
          <w:sz w:val="20"/>
          <w:szCs w:val="20"/>
        </w:rPr>
        <w:t>e</w:t>
      </w:r>
      <w:r w:rsidR="00927D18" w:rsidRPr="009572A7">
        <w:rPr>
          <w:rFonts w:ascii="Arial" w:hAnsi="Arial" w:cs="Arial"/>
          <w:color w:val="000000" w:themeColor="text1"/>
          <w:sz w:val="20"/>
          <w:szCs w:val="20"/>
        </w:rPr>
        <w:t xml:space="preserve"> zm.</w:t>
      </w:r>
      <w:r w:rsidRPr="009572A7">
        <w:rPr>
          <w:rFonts w:ascii="Arial" w:hAnsi="Arial" w:cs="Arial"/>
          <w:color w:val="000000" w:themeColor="text1"/>
          <w:sz w:val="20"/>
          <w:szCs w:val="20"/>
        </w:rPr>
        <w:t>), z zastrzeżeniem formatów, o których mowa w art. 66 ust. 1 ustawy,</w:t>
      </w:r>
      <w:r w:rsidR="003F77B1"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uwzględnieniem rodzaju przekazywanych danych.  </w:t>
      </w:r>
    </w:p>
    <w:p w14:paraId="1E4960B7" w14:textId="6B278D9D"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 Zamawiający informuje, iż w przypadku przesyłania przez Wykonawcę dokumentów elektronicznych skompresowanych (w tym oferty przetargowej) dopuszczone są wyłącznie formaty danych wskazane</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Rozporządzeniu Rady Ministrów z dnia 12 kwietnia 2012 r.</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t>
      </w:r>
      <w:proofErr w:type="spellStart"/>
      <w:r w:rsidRPr="009572A7">
        <w:rPr>
          <w:rFonts w:ascii="Arial" w:hAnsi="Arial" w:cs="Arial"/>
          <w:color w:val="000000" w:themeColor="text1"/>
          <w:sz w:val="20"/>
          <w:szCs w:val="20"/>
        </w:rPr>
        <w:t>t.j</w:t>
      </w:r>
      <w:proofErr w:type="spellEnd"/>
      <w:r w:rsidRPr="009572A7">
        <w:rPr>
          <w:rFonts w:ascii="Arial" w:hAnsi="Arial" w:cs="Arial"/>
          <w:color w:val="000000" w:themeColor="text1"/>
          <w:sz w:val="20"/>
          <w:szCs w:val="20"/>
        </w:rPr>
        <w:t>. Dz. U. z 2017 r., poz. 2247) w sprawie Krajowych Ram Interoperacyjności, minimalnych wymagań dla rejestrów publicznych i wymiany informacji w postaci elektronicznej oraz minimalnych wymagań dla systemów teleinformatycznych. Powyższe oznacza,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iż Zamawiający nie dopuszcza przysyłania dokumentów elektronicznych (w tym oferty) skompresowanych formatem .</w:t>
      </w:r>
      <w:proofErr w:type="spellStart"/>
      <w:r w:rsidRPr="009572A7">
        <w:rPr>
          <w:rFonts w:ascii="Arial" w:hAnsi="Arial" w:cs="Arial"/>
          <w:color w:val="000000" w:themeColor="text1"/>
          <w:sz w:val="20"/>
          <w:szCs w:val="20"/>
        </w:rPr>
        <w:t>rar</w:t>
      </w:r>
      <w:proofErr w:type="spellEnd"/>
      <w:r w:rsidRPr="009572A7">
        <w:rPr>
          <w:rFonts w:ascii="Arial" w:hAnsi="Arial" w:cs="Arial"/>
          <w:color w:val="000000" w:themeColor="text1"/>
          <w:sz w:val="20"/>
          <w:szCs w:val="20"/>
        </w:rPr>
        <w:t xml:space="preserve"> </w:t>
      </w:r>
    </w:p>
    <w:p w14:paraId="0010134B" w14:textId="1F21722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Informacje, oświadczenia lub dokumenty, inne niż określone </w:t>
      </w:r>
      <w:r w:rsidRPr="009572A7">
        <w:rPr>
          <w:rFonts w:ascii="Arial" w:hAnsi="Arial" w:cs="Arial"/>
          <w:b/>
          <w:bCs/>
          <w:color w:val="000000" w:themeColor="text1"/>
          <w:sz w:val="20"/>
          <w:szCs w:val="20"/>
        </w:rPr>
        <w:t>w ust.</w:t>
      </w:r>
      <w:r w:rsidR="0092480A" w:rsidRPr="009572A7">
        <w:rPr>
          <w:rFonts w:ascii="Arial" w:hAnsi="Arial" w:cs="Arial"/>
          <w:b/>
          <w:bCs/>
          <w:color w:val="000000" w:themeColor="text1"/>
          <w:sz w:val="20"/>
          <w:szCs w:val="20"/>
        </w:rPr>
        <w:t>1</w:t>
      </w:r>
      <w:r w:rsidRPr="009572A7">
        <w:rPr>
          <w:rFonts w:ascii="Arial" w:hAnsi="Arial" w:cs="Arial"/>
          <w:color w:val="000000" w:themeColor="text1"/>
          <w:sz w:val="20"/>
          <w:szCs w:val="20"/>
        </w:rPr>
        <w:t xml:space="preserve"> niniejszego rozdziału SWZ, przekazywane w postępowaniu o udzielenie zamówienia, sporządza się w postaci elektronicznej,</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03C0CA50" w14:textId="1F77CA90"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4.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w:t>
      </w:r>
      <w:proofErr w:type="spellStart"/>
      <w:r w:rsidR="00927D18" w:rsidRPr="009572A7">
        <w:rPr>
          <w:rFonts w:ascii="Arial" w:hAnsi="Arial" w:cs="Arial"/>
          <w:color w:val="000000" w:themeColor="text1"/>
          <w:sz w:val="20"/>
          <w:szCs w:val="20"/>
        </w:rPr>
        <w:t>t.j.</w:t>
      </w:r>
      <w:r w:rsidRPr="009572A7">
        <w:rPr>
          <w:rFonts w:ascii="Arial" w:hAnsi="Arial" w:cs="Arial"/>
          <w:color w:val="000000" w:themeColor="text1"/>
          <w:sz w:val="20"/>
          <w:szCs w:val="20"/>
        </w:rPr>
        <w:t>Dz</w:t>
      </w:r>
      <w:proofErr w:type="spellEnd"/>
      <w:r w:rsidRPr="009572A7">
        <w:rPr>
          <w:rFonts w:ascii="Arial" w:hAnsi="Arial" w:cs="Arial"/>
          <w:color w:val="000000" w:themeColor="text1"/>
          <w:sz w:val="20"/>
          <w:szCs w:val="20"/>
        </w:rPr>
        <w:t>. U. z 202</w:t>
      </w:r>
      <w:r w:rsidR="00F366B9" w:rsidRPr="009572A7">
        <w:rPr>
          <w:rFonts w:ascii="Arial" w:hAnsi="Arial" w:cs="Arial"/>
          <w:color w:val="000000" w:themeColor="text1"/>
          <w:sz w:val="20"/>
          <w:szCs w:val="20"/>
        </w:rPr>
        <w:t>2</w:t>
      </w:r>
      <w:r w:rsidRPr="009572A7">
        <w:rPr>
          <w:rFonts w:ascii="Arial" w:hAnsi="Arial" w:cs="Arial"/>
          <w:color w:val="000000" w:themeColor="text1"/>
          <w:sz w:val="20"/>
          <w:szCs w:val="20"/>
        </w:rPr>
        <w:t xml:space="preserve"> r. poz. 1</w:t>
      </w:r>
      <w:r w:rsidR="00F366B9" w:rsidRPr="009572A7">
        <w:rPr>
          <w:rFonts w:ascii="Arial" w:hAnsi="Arial" w:cs="Arial"/>
          <w:color w:val="000000" w:themeColor="text1"/>
          <w:sz w:val="20"/>
          <w:szCs w:val="20"/>
        </w:rPr>
        <w:t>233</w:t>
      </w:r>
      <w:r w:rsidRPr="009572A7">
        <w:rPr>
          <w:rFonts w:ascii="Arial" w:hAnsi="Arial" w:cs="Arial"/>
          <w:color w:val="000000" w:themeColor="text1"/>
          <w:sz w:val="20"/>
          <w:szCs w:val="20"/>
        </w:rPr>
        <w:t xml:space="preserve">), Wykonawca, w celu utrzymania w poufności tych informacji, przekazuje je w wydzielonym i odpowiednio oznaczonym pliku. </w:t>
      </w:r>
    </w:p>
    <w:p w14:paraId="161E1D08" w14:textId="5903C9E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5. Podmiotowe środki dowodowe, przedmiotowe środki dowodowe oraz inne dokumenty</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oświadczenia, sporządzone w języku obcym przekazuje się wraz z tłumaczeniem na język polski.  </w:t>
      </w:r>
    </w:p>
    <w:p w14:paraId="1C4C855B" w14:textId="129A29C1"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EA4C659" w14:textId="77777777" w:rsidR="00F5236C" w:rsidRPr="009572A7" w:rsidRDefault="008C598F" w:rsidP="00750583">
      <w:pPr>
        <w:pStyle w:val="Akapitzlist"/>
        <w:spacing w:after="5" w:line="360" w:lineRule="auto"/>
        <w:ind w:left="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7.W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25A273D"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Poświadczenia zgodności cyfrowego odwzorowania z dokumentem w postaci papierowej,                       o którym mowa w ust. 7 niniejszego rozdziału SWZ, dokonuje w przypadku: </w:t>
      </w:r>
    </w:p>
    <w:p w14:paraId="67A02001" w14:textId="7B183921"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1) podmiotowych środków dowodowych oraz dokumentów potwierdzających umocowanie</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do reprezentowania – odpowiednio Wykonawca, Wykonawca wspólnie ubiegający się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udzielenie zamówienia, podmiot udostępniający zasoby lub podwykonawca, w zakresie podmiotowych środków dowodowych lub dokumentów potwierdzających umocowanie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reprezentowania, które każdego   z nich dotyczą; </w:t>
      </w:r>
    </w:p>
    <w:p w14:paraId="04F8C632"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przedmiotowych środków dowodowych – odpowiednio Wykonawca lub Wykonawca wspólnie ubiegający się o udzielenie zamówienia; </w:t>
      </w:r>
    </w:p>
    <w:p w14:paraId="56D81AFE"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innych dokumentów – odpowiednio Wykonawca lub Wykonawca wspólnie ubiegający się                               o udzielenie zamówienia, w zakresie dokumentów, które każdego z nich dotyczą. </w:t>
      </w:r>
    </w:p>
    <w:p w14:paraId="3B90704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Poświadczenia zgodności cyfrowego odwzorowania z dokumentem w postaci papierowej,                         o którym mowa w ust. 7 niniejszego rozdziału SWZ, może dokonać również notariusz. </w:t>
      </w:r>
    </w:p>
    <w:p w14:paraId="2F2FD36B" w14:textId="24EA515F"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10. Przez cyfrowe odwzorowanie, o którym mowa wyżej, należy rozumieć dokument elektroniczny będący kopią elektroniczną treści zapisanej w postaci papierowej, umożliwiający zapoznanie się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tą treścią i jej zrozumienie, bez konieczności bezpośredniego dostępu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oryginału.  </w:t>
      </w:r>
    </w:p>
    <w:p w14:paraId="58CE8D3B" w14:textId="0D43C91C"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11.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podpisem zaufanym lub podpisem osobistym przez osoby/ę upoważnioną/e.  </w:t>
      </w:r>
    </w:p>
    <w:p w14:paraId="070CF6B7" w14:textId="725F84FD"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12. W przypadku, gdy podmiotowe środki dowodowe, w tym oświadczenie, o którym mowa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postaci papierowej. </w:t>
      </w:r>
    </w:p>
    <w:p w14:paraId="17617BA3"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13. Poświadczenia zgodności cyfrowego odwzorowania z dokumentem w postaci papierowej, o którym mowa w ust. 12 niniejszego rozdziału SWZ, dokonuje w przypadku: </w:t>
      </w:r>
    </w:p>
    <w:p w14:paraId="11D0D5B0"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3A280A1" w14:textId="48C8357E"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przedmiotowego środka dowodowego,  oświadczenia, o którym mowa w art. 117 ust. 4 ustawy,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zobowiązania podmiotu udostępniającego zasoby – odpowiednio Wykonawca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Wykonawca wspólnie ubiegający się o udzielenie zamówienia;  </w:t>
      </w:r>
    </w:p>
    <w:p w14:paraId="5C2D6319"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pełnomocnictwa – mocodawca. </w:t>
      </w:r>
    </w:p>
    <w:p w14:paraId="543FA247" w14:textId="77777777"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14. Poświadczenia zgodności cyfrowego odwzorowania z dokumentem w postaci papierowej, o którym mowa w ust. 12 niniejszego rozdziału SWZ, może dokonać również notariusz.  </w:t>
      </w:r>
    </w:p>
    <w:p w14:paraId="284162B9"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F752061"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16. Dokumenty elektroniczne w postępowaniu spełniają łącznie następujące wymagania: </w:t>
      </w:r>
    </w:p>
    <w:p w14:paraId="2EA4AFE9" w14:textId="5CB9B031" w:rsidR="00D00BC1"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1) są utrwalone w sposób umożliwiający ich wielokrotne odczytanie, zapisanie i powielenie,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a także przekazanie przy użyciu środków komunikacji elektronicznej lub na informatycznym nośniku danych; </w:t>
      </w:r>
    </w:p>
    <w:p w14:paraId="7B682CE2" w14:textId="2E66890E"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2) umożliwiają prezentację treści w postaci elektronicznej, w szczególności przez wyświetlenie tej treści na monitorze ekranowym;  </w:t>
      </w:r>
    </w:p>
    <w:p w14:paraId="668EDFD9" w14:textId="77777777" w:rsidR="00F5236C" w:rsidRPr="009572A7" w:rsidRDefault="008C598F" w:rsidP="00750583">
      <w:pPr>
        <w:numPr>
          <w:ilvl w:val="0"/>
          <w:numId w:val="6"/>
        </w:numPr>
        <w:spacing w:after="5" w:line="360" w:lineRule="auto"/>
        <w:ind w:right="12" w:hanging="233"/>
        <w:jc w:val="both"/>
        <w:rPr>
          <w:rFonts w:ascii="Arial" w:hAnsi="Arial" w:cs="Arial"/>
          <w:color w:val="000000" w:themeColor="text1"/>
          <w:sz w:val="20"/>
          <w:szCs w:val="20"/>
        </w:rPr>
      </w:pPr>
      <w:r w:rsidRPr="009572A7">
        <w:rPr>
          <w:rFonts w:ascii="Arial" w:hAnsi="Arial" w:cs="Arial"/>
          <w:color w:val="000000" w:themeColor="text1"/>
          <w:sz w:val="20"/>
          <w:szCs w:val="20"/>
        </w:rPr>
        <w:t xml:space="preserve">umożliwiają prezentację treści w postaci papierowej, w szczególności za pomocą wydruku;  </w:t>
      </w:r>
    </w:p>
    <w:p w14:paraId="122E6A84" w14:textId="77777777" w:rsidR="00F5236C" w:rsidRPr="009572A7" w:rsidRDefault="008C598F" w:rsidP="00750583">
      <w:pPr>
        <w:numPr>
          <w:ilvl w:val="0"/>
          <w:numId w:val="6"/>
        </w:numPr>
        <w:spacing w:after="5" w:line="360" w:lineRule="auto"/>
        <w:ind w:right="12" w:hanging="233"/>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zawierają dane w układzie niepozostawiającym wątpliwości co do treści i kontekstu zapisanych informacji. </w:t>
      </w:r>
    </w:p>
    <w:p w14:paraId="19B905E6" w14:textId="195D982E"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17. Zgodnie z § 12 Rozporządzenia Prezesa Rady Ministrów z dnia 30 grudnia 2020 r.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sprawie sposobu sporządzania i przekazywania informacji oraz wymagań technicznych dla dokumentów elektronicznych oraz środków komunikacji elektronicznej w postępowaniu</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udzielenie zamówienia publicznego lub w konkursie (Dz.U. z 2020 r. poz. 2452): </w:t>
      </w:r>
    </w:p>
    <w:p w14:paraId="6A240804"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03547BE4" w14:textId="28C59893"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XII</w:t>
      </w:r>
      <w:r w:rsidR="008C598F" w:rsidRPr="009572A7">
        <w:rPr>
          <w:rFonts w:ascii="Arial" w:hAnsi="Arial" w:cs="Arial"/>
          <w:b/>
          <w:bCs/>
          <w:color w:val="000000" w:themeColor="text1"/>
          <w:sz w:val="20"/>
          <w:szCs w:val="20"/>
        </w:rPr>
        <w:t>. OPIS SPOSOBU UDZIELANIA WYJAŚNIEŃ DO SWZ</w:t>
      </w:r>
    </w:p>
    <w:p w14:paraId="325D4477" w14:textId="14D0FC77" w:rsidR="00CC0F25" w:rsidRPr="009572A7" w:rsidRDefault="008C598F" w:rsidP="00CC0F25">
      <w:pPr>
        <w:numPr>
          <w:ilvl w:val="0"/>
          <w:numId w:val="7"/>
        </w:numPr>
        <w:spacing w:after="5" w:line="360" w:lineRule="auto"/>
        <w:ind w:right="12" w:hanging="218"/>
        <w:jc w:val="both"/>
        <w:rPr>
          <w:rFonts w:ascii="Arial" w:hAnsi="Arial" w:cs="Arial"/>
          <w:color w:val="000000" w:themeColor="text1"/>
          <w:sz w:val="20"/>
          <w:szCs w:val="20"/>
        </w:rPr>
      </w:pPr>
      <w:r w:rsidRPr="009572A7">
        <w:rPr>
          <w:rFonts w:ascii="Arial" w:hAnsi="Arial" w:cs="Arial"/>
          <w:color w:val="000000" w:themeColor="text1"/>
          <w:sz w:val="20"/>
          <w:szCs w:val="20"/>
        </w:rPr>
        <w:t xml:space="preserve">Treść SWZ wraz z załącznikami zamieszczona jest na stronie internetowej  </w:t>
      </w:r>
      <w:hyperlink r:id="rId13">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30118834" w14:textId="77777777" w:rsidR="00F5236C" w:rsidRPr="009572A7" w:rsidRDefault="008C598F" w:rsidP="00750583">
      <w:pPr>
        <w:numPr>
          <w:ilvl w:val="0"/>
          <w:numId w:val="7"/>
        </w:numPr>
        <w:spacing w:after="5" w:line="360" w:lineRule="auto"/>
        <w:ind w:right="12" w:hanging="218"/>
        <w:jc w:val="both"/>
        <w:rPr>
          <w:rFonts w:ascii="Arial" w:hAnsi="Arial" w:cs="Arial"/>
          <w:color w:val="000000" w:themeColor="text1"/>
          <w:sz w:val="20"/>
          <w:szCs w:val="20"/>
        </w:rPr>
      </w:pPr>
      <w:r w:rsidRPr="009572A7">
        <w:rPr>
          <w:rFonts w:ascii="Arial" w:hAnsi="Arial" w:cs="Arial"/>
          <w:color w:val="000000" w:themeColor="text1"/>
          <w:sz w:val="20"/>
          <w:szCs w:val="20"/>
        </w:rPr>
        <w:t xml:space="preserve">Wykonawca może zwrócić się do Zamawiającego z wnioskiem o wyjaśnienie treści SWZ. </w:t>
      </w:r>
    </w:p>
    <w:p w14:paraId="2BA2FB46"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3.Zamawiający niezwłocznie udzieli wyjaśnień, jednakże nie później niż na 2 dni przed upływem terminu składania ofert, o ile wniosek o wyjaśnienie SWZ wpłynie do Zamawiającego nie później niż na 4 dni przed upływem terminu składania ofert.  </w:t>
      </w:r>
    </w:p>
    <w:p w14:paraId="268E71BE"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Wszelkie wyjaśnienia, modyfikacje treści SWZ oraz inne informacje związane z niniejszym postępowaniem, Zamawiający będzie zamieszczał na stronie Zamawiającego </w:t>
      </w:r>
      <w:hyperlink r:id="rId14">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41AE3A2C" w14:textId="017FC57C"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5. W uzasadnionych przypadkach Zamawiający może przed upływem terminu składania ofert zmienić treść SWZ. Każda wprowadzona przez Zamawiającego zmiana staje się w takim przypadku częścią SWZ.</w:t>
      </w:r>
      <w:r w:rsidR="00B67E4D">
        <w:rPr>
          <w:rFonts w:ascii="Arial" w:hAnsi="Arial" w:cs="Arial"/>
          <w:color w:val="000000" w:themeColor="text1"/>
          <w:sz w:val="20"/>
          <w:szCs w:val="20"/>
        </w:rPr>
        <w:t xml:space="preserve"> </w:t>
      </w:r>
      <w:r w:rsidRPr="009572A7">
        <w:rPr>
          <w:rFonts w:ascii="Arial" w:hAnsi="Arial" w:cs="Arial"/>
          <w:color w:val="000000" w:themeColor="text1"/>
          <w:sz w:val="20"/>
          <w:szCs w:val="20"/>
        </w:rPr>
        <w:t>Dokonaną zmianę treści SWZ Zamawiający udostępnia na stronie Zamawiaj</w:t>
      </w:r>
      <w:r w:rsidR="00AB3EFB" w:rsidRPr="009572A7">
        <w:rPr>
          <w:rFonts w:ascii="Arial" w:hAnsi="Arial" w:cs="Arial"/>
          <w:color w:val="000000" w:themeColor="text1"/>
          <w:sz w:val="20"/>
          <w:szCs w:val="20"/>
        </w:rPr>
        <w:t>ą</w:t>
      </w:r>
      <w:r w:rsidRPr="009572A7">
        <w:rPr>
          <w:rFonts w:ascii="Arial" w:hAnsi="Arial" w:cs="Arial"/>
          <w:color w:val="000000" w:themeColor="text1"/>
          <w:sz w:val="20"/>
          <w:szCs w:val="20"/>
        </w:rPr>
        <w:t xml:space="preserve">cego </w:t>
      </w:r>
      <w:hyperlink r:id="rId15">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53FA9402"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Zamawiający oświadcza, iż nie zamierza zwoływać zebrania Wykonawców w celu wyjaśnienia treści SWZ. </w:t>
      </w:r>
    </w:p>
    <w:p w14:paraId="4F0CEB64" w14:textId="77777777" w:rsidR="00F5236C" w:rsidRPr="009572A7" w:rsidRDefault="00F5236C" w:rsidP="00750583">
      <w:pPr>
        <w:spacing w:after="0" w:line="360" w:lineRule="auto"/>
        <w:jc w:val="both"/>
        <w:rPr>
          <w:rFonts w:ascii="Arial" w:hAnsi="Arial" w:cs="Arial"/>
          <w:color w:val="000000" w:themeColor="text1"/>
          <w:sz w:val="20"/>
          <w:szCs w:val="20"/>
        </w:rPr>
      </w:pPr>
    </w:p>
    <w:p w14:paraId="3DAF2CED" w14:textId="026A89B2"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XIII</w:t>
      </w:r>
      <w:r w:rsidRPr="009572A7">
        <w:rPr>
          <w:rFonts w:ascii="Arial" w:hAnsi="Arial" w:cs="Arial"/>
          <w:b/>
          <w:bCs/>
          <w:color w:val="000000" w:themeColor="text1"/>
          <w:sz w:val="20"/>
          <w:szCs w:val="20"/>
        </w:rPr>
        <w:t>. OPIS SPOSOBU PRZYGOTOWANIA OFERTY</w:t>
      </w:r>
    </w:p>
    <w:p w14:paraId="045B5286" w14:textId="56B1BE1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Ofertę należy sporządzić na formularzu oferty lub według takiego samego schematu, stanowiącego załącznik </w:t>
      </w:r>
      <w:r w:rsidRPr="009572A7">
        <w:rPr>
          <w:rFonts w:ascii="Arial" w:hAnsi="Arial" w:cs="Arial"/>
          <w:b/>
          <w:bCs/>
          <w:color w:val="000000" w:themeColor="text1"/>
          <w:sz w:val="20"/>
          <w:szCs w:val="20"/>
        </w:rPr>
        <w:t>nr 1</w:t>
      </w:r>
      <w:r w:rsidRPr="009572A7">
        <w:rPr>
          <w:rFonts w:ascii="Arial" w:hAnsi="Arial" w:cs="Arial"/>
          <w:color w:val="000000" w:themeColor="text1"/>
          <w:sz w:val="20"/>
          <w:szCs w:val="20"/>
        </w:rPr>
        <w:t xml:space="preserve"> do SWZ. Ofertę należy złożyć pod rygorem nieważności w formie elektronicznej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postaci elektronicznej opatrzonej kwalifikowanym podpisem elektronicznym lub podpisem zaufanym lub podpisem osobistym.</w:t>
      </w:r>
    </w:p>
    <w:p w14:paraId="3E798AAA" w14:textId="49AE4DC6" w:rsidR="00F5236C" w:rsidRPr="009572A7" w:rsidRDefault="008C598F" w:rsidP="00750583">
      <w:pPr>
        <w:spacing w:after="5" w:line="360" w:lineRule="auto"/>
        <w:ind w:right="12"/>
        <w:jc w:val="both"/>
        <w:rPr>
          <w:rFonts w:ascii="Arial" w:hAnsi="Arial" w:cs="Arial"/>
          <w:b/>
          <w:bCs/>
          <w:color w:val="000000" w:themeColor="text1"/>
          <w:sz w:val="20"/>
          <w:szCs w:val="20"/>
        </w:rPr>
      </w:pPr>
      <w:r w:rsidRPr="009572A7">
        <w:rPr>
          <w:rFonts w:ascii="Arial" w:hAnsi="Arial" w:cs="Arial"/>
          <w:color w:val="000000" w:themeColor="text1"/>
          <w:sz w:val="20"/>
          <w:szCs w:val="20"/>
        </w:rPr>
        <w:t xml:space="preserve">2. Oferta wraz z załącznikami musi być złożona za pośrednictwem </w:t>
      </w:r>
      <w:r w:rsidRPr="009572A7">
        <w:rPr>
          <w:rFonts w:ascii="Arial" w:hAnsi="Arial" w:cs="Arial"/>
          <w:b/>
          <w:bCs/>
          <w:color w:val="000000" w:themeColor="text1"/>
          <w:sz w:val="20"/>
          <w:szCs w:val="20"/>
        </w:rPr>
        <w:t>„Formularza do złożenia</w:t>
      </w:r>
      <w:r w:rsidRPr="009572A7">
        <w:rPr>
          <w:rFonts w:ascii="Arial" w:hAnsi="Arial" w:cs="Arial"/>
          <w:color w:val="000000" w:themeColor="text1"/>
          <w:sz w:val="20"/>
          <w:szCs w:val="20"/>
        </w:rPr>
        <w:t xml:space="preserve"> </w:t>
      </w:r>
      <w:r w:rsidRPr="009572A7">
        <w:rPr>
          <w:rFonts w:ascii="Arial" w:hAnsi="Arial" w:cs="Arial"/>
          <w:b/>
          <w:bCs/>
          <w:color w:val="000000" w:themeColor="text1"/>
          <w:sz w:val="20"/>
          <w:szCs w:val="20"/>
        </w:rPr>
        <w:t>,</w:t>
      </w:r>
      <w:r w:rsidR="00D00BC1"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173638"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 oferty lub wniosku</w:t>
      </w:r>
      <w:r w:rsidRPr="009572A7">
        <w:rPr>
          <w:rFonts w:ascii="Arial" w:hAnsi="Arial" w:cs="Arial"/>
          <w:color w:val="000000" w:themeColor="text1"/>
          <w:sz w:val="20"/>
          <w:szCs w:val="20"/>
        </w:rPr>
        <w:t xml:space="preserve">” dostępnego na ePUAP i udostępnionego również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miniPortalu.</w:t>
      </w:r>
    </w:p>
    <w:p w14:paraId="57C96722" w14:textId="4E47D54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Funkcjonalność do zaszyfrowania oferty przez wykonawcę jest dostępna dla wykonawców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 w szczegółach danego postępowania W formularzu </w:t>
      </w:r>
      <w:r w:rsidRPr="009572A7">
        <w:rPr>
          <w:rFonts w:ascii="Arial" w:hAnsi="Arial" w:cs="Arial"/>
          <w:b/>
          <w:bCs/>
          <w:color w:val="000000" w:themeColor="text1"/>
          <w:sz w:val="20"/>
          <w:szCs w:val="20"/>
        </w:rPr>
        <w:t>OFERTA</w:t>
      </w:r>
      <w:r w:rsidRPr="009572A7">
        <w:rPr>
          <w:rFonts w:ascii="Arial" w:hAnsi="Arial" w:cs="Arial"/>
          <w:color w:val="000000" w:themeColor="text1"/>
          <w:sz w:val="20"/>
          <w:szCs w:val="20"/>
        </w:rPr>
        <w:t xml:space="preserve">  wykonawca zobowiązany jest podać adres skrzynki ePUAP, na którym prowadzona będzie korespondencja związana z postępowaniem.</w:t>
      </w:r>
    </w:p>
    <w:p w14:paraId="64867936"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  </w:t>
      </w:r>
    </w:p>
    <w:p w14:paraId="15E5021C"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 Do oferty należy dołączyć:</w:t>
      </w:r>
    </w:p>
    <w:p w14:paraId="0D8E987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3.1. Pełnomocnictwo upoważniające do złożenia oferty, o ile ofertę składa pełnomocnik.</w:t>
      </w:r>
    </w:p>
    <w:p w14:paraId="327B816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3.2. Pełnomocnictwo dla Pełnomocnika do reprezentowania w postępowaniu Wykonawców ubiegających się wspólnie o udzielenie zamówienia – dotyczy ofert składanych przez Wykonawców wspólnie ubiegających się o udzielenie zamówienia. </w:t>
      </w:r>
    </w:p>
    <w:p w14:paraId="471FBEB5" w14:textId="74D3D4F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Pełnomocnictwo do złożenia oferty musi być złożone w oryginale w takiej samej formie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nie może być uwierzytelniona przez upełnomocnionego</w:t>
      </w:r>
    </w:p>
    <w:p w14:paraId="27E3F661" w14:textId="5751B32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3.3. Oświadczenie o niepodleganiu wykluczeniu i spełnieniu warunków udziału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 wzór załącznik do SWZ </w:t>
      </w:r>
      <w:r w:rsidRPr="009572A7">
        <w:rPr>
          <w:rFonts w:ascii="Arial" w:hAnsi="Arial" w:cs="Arial"/>
          <w:b/>
          <w:bCs/>
          <w:color w:val="000000" w:themeColor="text1"/>
          <w:sz w:val="20"/>
          <w:szCs w:val="20"/>
        </w:rPr>
        <w:t>nr 2</w:t>
      </w:r>
      <w:r w:rsidRPr="009572A7">
        <w:rPr>
          <w:rFonts w:ascii="Arial" w:hAnsi="Arial" w:cs="Arial"/>
          <w:color w:val="000000" w:themeColor="text1"/>
          <w:sz w:val="20"/>
          <w:szCs w:val="20"/>
        </w:rPr>
        <w:t xml:space="preserve">. Oświadczenie o niepodleganiu wykluczeniu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i spełnieniu warunków udziału w postępowaniu należy złożyć w formie elektronicznej opatrzonej kwalifikowanym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elektronicznym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lub</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zaufanym </w:t>
      </w:r>
      <w:r w:rsidR="00F129B1" w:rsidRPr="009572A7">
        <w:rPr>
          <w:rFonts w:ascii="Arial" w:hAnsi="Arial" w:cs="Arial"/>
          <w:color w:val="000000" w:themeColor="text1"/>
          <w:sz w:val="20"/>
          <w:szCs w:val="20"/>
        </w:rPr>
        <w:t>lub elektronicznym  podpisem osobistym.</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p>
    <w:p w14:paraId="75F83B9D" w14:textId="61289171" w:rsidR="00F129B1" w:rsidRPr="009572A7" w:rsidRDefault="008C598F" w:rsidP="00F129B1">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AB3EFB" w:rsidRPr="009572A7">
        <w:rPr>
          <w:rFonts w:ascii="Arial" w:hAnsi="Arial" w:cs="Arial"/>
          <w:color w:val="000000" w:themeColor="text1"/>
          <w:sz w:val="20"/>
          <w:szCs w:val="20"/>
        </w:rPr>
        <w:t xml:space="preserve">-  </w:t>
      </w:r>
      <w:proofErr w:type="spellStart"/>
      <w:r w:rsidR="00AB3EFB" w:rsidRPr="009572A7">
        <w:rPr>
          <w:rFonts w:ascii="Arial" w:hAnsi="Arial" w:cs="Arial"/>
          <w:color w:val="000000" w:themeColor="text1"/>
          <w:sz w:val="20"/>
          <w:szCs w:val="20"/>
        </w:rPr>
        <w:t>zał.SWZ</w:t>
      </w:r>
      <w:proofErr w:type="spellEnd"/>
      <w:r w:rsidR="00AB3EFB" w:rsidRPr="009572A7">
        <w:rPr>
          <w:rFonts w:ascii="Arial" w:hAnsi="Arial" w:cs="Arial"/>
          <w:color w:val="000000" w:themeColor="text1"/>
          <w:sz w:val="20"/>
          <w:szCs w:val="20"/>
        </w:rPr>
        <w:t xml:space="preserve">  nr</w:t>
      </w:r>
      <w:r w:rsidR="009536A5" w:rsidRPr="009572A7">
        <w:rPr>
          <w:rFonts w:ascii="Arial" w:hAnsi="Arial" w:cs="Arial"/>
          <w:color w:val="000000" w:themeColor="text1"/>
          <w:sz w:val="20"/>
          <w:szCs w:val="20"/>
        </w:rPr>
        <w:t xml:space="preserve"> 6</w:t>
      </w:r>
      <w:r w:rsidRPr="009572A7">
        <w:rPr>
          <w:rFonts w:ascii="Arial" w:hAnsi="Arial" w:cs="Arial"/>
          <w:color w:val="000000" w:themeColor="text1"/>
          <w:sz w:val="20"/>
          <w:szCs w:val="20"/>
        </w:rPr>
        <w:t xml:space="preserve">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postaci papierowej</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opatrzone własnoręcznym podpisem, przekazuje się cyfrowe odwzorowanie tego dokumentu, opatrzone kwalifikowanym 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elektronicznym,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poświadczającym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zgodność</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cyfrowego</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odwzorowania</w:t>
      </w:r>
      <w:r w:rsidR="00F129B1">
        <w:rPr>
          <w:rFonts w:ascii="Arial" w:hAnsi="Arial" w:cs="Arial"/>
          <w:color w:val="000000" w:themeColor="text1"/>
          <w:sz w:val="20"/>
          <w:szCs w:val="20"/>
        </w:rPr>
        <w:t xml:space="preserve"> </w:t>
      </w:r>
      <w:r w:rsidR="00F129B1" w:rsidRPr="009572A7">
        <w:rPr>
          <w:rFonts w:ascii="Arial" w:hAnsi="Arial" w:cs="Arial"/>
          <w:color w:val="000000" w:themeColor="text1"/>
          <w:sz w:val="20"/>
          <w:szCs w:val="20"/>
        </w:rPr>
        <w:t>z dokumentem</w:t>
      </w:r>
      <w:r w:rsidR="00F129B1">
        <w:rPr>
          <w:rFonts w:ascii="Arial" w:hAnsi="Arial" w:cs="Arial"/>
          <w:color w:val="000000" w:themeColor="text1"/>
          <w:sz w:val="20"/>
          <w:szCs w:val="20"/>
        </w:rPr>
        <w:t xml:space="preserve"> </w:t>
      </w:r>
      <w:r w:rsidR="00F129B1" w:rsidRPr="009572A7">
        <w:rPr>
          <w:rFonts w:ascii="Arial" w:hAnsi="Arial" w:cs="Arial"/>
          <w:color w:val="000000" w:themeColor="text1"/>
          <w:sz w:val="20"/>
          <w:szCs w:val="20"/>
        </w:rPr>
        <w:t xml:space="preserve">w postaci papierowej.  </w:t>
      </w:r>
    </w:p>
    <w:p w14:paraId="42109BB4" w14:textId="4F13F08B" w:rsidR="009E16AC" w:rsidRPr="009572A7" w:rsidRDefault="009536A5" w:rsidP="009E16AC">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102400"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t>
      </w:r>
    </w:p>
    <w:p w14:paraId="6F6FABCC" w14:textId="03BB6750" w:rsidR="00F5236C" w:rsidRPr="009572A7" w:rsidRDefault="009E16AC"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color w:val="000000" w:themeColor="text1"/>
          <w:sz w:val="20"/>
          <w:szCs w:val="20"/>
          <w:u w:val="none"/>
        </w:rPr>
        <w:t>3.5.  Tabela wynagrodzenia ryczałtowego z rozbiciem na poszczególne elementy zadania/rodzaje robót</w:t>
      </w:r>
      <w:r w:rsidR="006621E9">
        <w:rPr>
          <w:rStyle w:val="czeinternetowe"/>
          <w:rFonts w:ascii="Arial" w:hAnsi="Arial" w:cs="Arial"/>
          <w:color w:val="000000" w:themeColor="text1"/>
          <w:sz w:val="20"/>
          <w:szCs w:val="20"/>
          <w:u w:val="none"/>
        </w:rPr>
        <w:t xml:space="preserve"> (załącznik do SWZ nr 11)</w:t>
      </w:r>
      <w:r w:rsidRPr="009572A7">
        <w:rPr>
          <w:rStyle w:val="czeinternetowe"/>
          <w:rFonts w:ascii="Arial" w:hAnsi="Arial" w:cs="Arial"/>
          <w:color w:val="000000" w:themeColor="text1"/>
          <w:sz w:val="20"/>
          <w:szCs w:val="20"/>
          <w:u w:val="none"/>
        </w:rPr>
        <w:t xml:space="preserve">. Tabela na etapie badania i oceny ofert będzie pełniła funkcję wyłącznie informacyjną. </w:t>
      </w:r>
    </w:p>
    <w:p w14:paraId="2A1E92AB" w14:textId="1BAF092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 Każdy Wykonawca może złożyć tylko jedną ofertę. Ofertę należy sporządzić zgodnie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wymaganiami SWZ.</w:t>
      </w:r>
    </w:p>
    <w:p w14:paraId="71ED70C7"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3.1.Ofertę należy złożyć w oryginale.</w:t>
      </w:r>
    </w:p>
    <w:p w14:paraId="3D0C6726" w14:textId="5F2A69E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3.2.Nazwa pliku z formularzem ofertowym powinna zawierać słowo OFERTA.</w:t>
      </w:r>
      <w:r w:rsidR="00AB3EFB"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przeciwnym razie zamawiający nie ponosi odpowiedzialności za nieotwarcie nieprawidłowo opisanego pliku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formularzem ofertowym w trakcie sesji otwarcia ofert.</w:t>
      </w:r>
    </w:p>
    <w:p w14:paraId="1FDDE32A" w14:textId="6DAD66E1" w:rsidR="00F5236C" w:rsidRPr="009572A7" w:rsidRDefault="008C598F" w:rsidP="00750583">
      <w:pPr>
        <w:spacing w:after="5" w:line="360" w:lineRule="auto"/>
        <w:ind w:right="12"/>
        <w:jc w:val="both"/>
        <w:rPr>
          <w:rStyle w:val="czeinternetowe"/>
          <w:rFonts w:ascii="Arial" w:hAnsi="Arial" w:cs="Arial"/>
          <w:color w:val="000000" w:themeColor="text1"/>
          <w:sz w:val="20"/>
          <w:szCs w:val="20"/>
        </w:rPr>
      </w:pPr>
      <w:r w:rsidRPr="009572A7">
        <w:rPr>
          <w:rFonts w:ascii="Arial" w:hAnsi="Arial" w:cs="Arial"/>
          <w:color w:val="000000" w:themeColor="text1"/>
          <w:sz w:val="20"/>
          <w:szCs w:val="20"/>
        </w:rPr>
        <w:t xml:space="preserve">3.3.Sposób złożenia oferty, w tym zaszyfrowania oferty ,opisany został w „Instrukcji użytkownika” , dostępnej na stronie : </w:t>
      </w:r>
      <w:hyperlink r:id="rId16" w:history="1">
        <w:r w:rsidR="00521EBE" w:rsidRPr="009572A7">
          <w:rPr>
            <w:rStyle w:val="Hipercze"/>
            <w:rFonts w:ascii="Arial" w:hAnsi="Arial" w:cs="Arial"/>
            <w:color w:val="000000" w:themeColor="text1"/>
            <w:sz w:val="20"/>
            <w:szCs w:val="20"/>
          </w:rPr>
          <w:t>https://miniportal.uzp.gov.pl</w:t>
        </w:r>
      </w:hyperlink>
    </w:p>
    <w:p w14:paraId="1E608B3E"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4. Oferta powinna być sporządzona z wykorzystaniem załącznika do SWZ nr 1.</w:t>
      </w:r>
    </w:p>
    <w:p w14:paraId="78CA79D9" w14:textId="7682B731"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Upoważnienie (pełnomocnictwo) do podpisania oferty, do poświadczania dokumentów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za zgodność z oryginałem należy dołączyć do oferty zgodnie z ust. 3.2. niniejszego rozdziału SWZ,</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ile nie wynika ono z dokumentów rejestrowych Wykonawcy, jeżeli Zamawiający może je uzyskać za pomocą bezpłatnych i ogólnodostępnych baz danych. </w:t>
      </w:r>
    </w:p>
    <w:p w14:paraId="0AB1801B"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elektronicznym podpisem osobistym przez Wykonawcę lub osobę/y upoważnioną/e do reprezentowania Wykonawcy/ów wspólnie ubiegających się o udzielenie zamówienia publicznego. </w:t>
      </w:r>
    </w:p>
    <w:p w14:paraId="568C5277" w14:textId="49C95DB1" w:rsidR="00F5236C" w:rsidRPr="009572A7" w:rsidRDefault="008C598F" w:rsidP="00750583">
      <w:pPr>
        <w:spacing w:before="120"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7. Przed terminem składania ofert Wykonawca może zmienić lub wycofać ofertę</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za pośrednictwem </w:t>
      </w:r>
      <w:r w:rsidRPr="009572A7">
        <w:rPr>
          <w:rFonts w:ascii="Arial" w:hAnsi="Arial" w:cs="Arial"/>
          <w:b/>
          <w:bCs/>
          <w:color w:val="000000" w:themeColor="text1"/>
          <w:sz w:val="20"/>
          <w:szCs w:val="20"/>
        </w:rPr>
        <w:t>„ Formularza do złożenia</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 oferty lub wniosku</w:t>
      </w:r>
      <w:r w:rsidRPr="009572A7">
        <w:rPr>
          <w:rFonts w:ascii="Arial" w:hAnsi="Arial" w:cs="Arial"/>
          <w:color w:val="000000" w:themeColor="text1"/>
          <w:sz w:val="20"/>
          <w:szCs w:val="20"/>
        </w:rPr>
        <w:t xml:space="preserve">” dostępnego na ePUAP i udostępnionego również na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w:t>
      </w:r>
      <w:r w:rsidR="00E0762C"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Sposób zmiany i wycofania oferty został opisany w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nstrukcji użytkownika</w:t>
      </w:r>
      <w:r w:rsidRPr="009572A7">
        <w:rPr>
          <w:rFonts w:ascii="Arial" w:hAnsi="Arial" w:cs="Arial"/>
          <w:b/>
          <w:bCs/>
          <w:i/>
          <w:iCs/>
          <w:color w:val="000000" w:themeColor="text1"/>
          <w:sz w:val="20"/>
          <w:szCs w:val="20"/>
        </w:rPr>
        <w:t>”</w:t>
      </w:r>
      <w:r w:rsidRPr="009572A7">
        <w:rPr>
          <w:rFonts w:ascii="Arial" w:hAnsi="Arial" w:cs="Arial"/>
          <w:color w:val="000000" w:themeColor="text1"/>
          <w:sz w:val="20"/>
          <w:szCs w:val="20"/>
        </w:rPr>
        <w:t xml:space="preserve"> dostępnej na </w:t>
      </w:r>
      <w:r w:rsidRPr="009572A7">
        <w:rPr>
          <w:rFonts w:ascii="Arial" w:hAnsi="Arial" w:cs="Arial"/>
          <w:b/>
          <w:bCs/>
          <w:color w:val="000000" w:themeColor="text1"/>
          <w:sz w:val="20"/>
          <w:szCs w:val="20"/>
        </w:rPr>
        <w:t>miniPortalu.</w:t>
      </w:r>
    </w:p>
    <w:p w14:paraId="60448415" w14:textId="54082260" w:rsidR="00F5236C" w:rsidRPr="009572A7" w:rsidRDefault="008C598F" w:rsidP="00750583">
      <w:pPr>
        <w:spacing w:before="120"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7.1. Wykonawca po upływie terminu do składania ofert nie może skutecznie dokonać zmiany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ani wycofać złożonej oferty.</w:t>
      </w:r>
    </w:p>
    <w:p w14:paraId="3F8C0633" w14:textId="1023FA8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 Protokół postępowania o udzielenie zamówienia wraz z załącznikami, w tym oferta Wykonawcy wraz    z załącznikami, są jawne, z wyjątkiem informacji stanowiących tajemnicę przedsiębiorstwa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79D6B3EE" w14:textId="6546A5ED"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8.1. W przypadku, gdy Wykonawca nie wykaże, że zastrzeżone informacje stanowią tajemnicę przedsiębiorstwa w rozumieniu art. 11 ust. 2 ustawy z dnia 16.04.1993 r. o</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(tj. Dz. U. z 202</w:t>
      </w:r>
      <w:r w:rsidR="00F366B9" w:rsidRPr="009572A7">
        <w:rPr>
          <w:rFonts w:ascii="Arial" w:hAnsi="Arial" w:cs="Arial"/>
          <w:color w:val="000000" w:themeColor="text1"/>
          <w:sz w:val="20"/>
          <w:szCs w:val="20"/>
        </w:rPr>
        <w:t>2</w:t>
      </w:r>
      <w:r w:rsidRPr="009572A7">
        <w:rPr>
          <w:rFonts w:ascii="Arial" w:hAnsi="Arial" w:cs="Arial"/>
          <w:color w:val="000000" w:themeColor="text1"/>
          <w:sz w:val="20"/>
          <w:szCs w:val="20"/>
        </w:rPr>
        <w:t>r. poz. 1</w:t>
      </w:r>
      <w:r w:rsidR="00F366B9" w:rsidRPr="009572A7">
        <w:rPr>
          <w:rFonts w:ascii="Arial" w:hAnsi="Arial" w:cs="Arial"/>
          <w:color w:val="000000" w:themeColor="text1"/>
          <w:sz w:val="20"/>
          <w:szCs w:val="20"/>
        </w:rPr>
        <w:t>233</w:t>
      </w:r>
      <w:r w:rsidRPr="009572A7">
        <w:rPr>
          <w:rFonts w:ascii="Arial" w:hAnsi="Arial" w:cs="Arial"/>
          <w:color w:val="000000" w:themeColor="text1"/>
          <w:sz w:val="20"/>
          <w:szCs w:val="20"/>
        </w:rPr>
        <w:t xml:space="preserve">) Zamawiający uzna zastrzeżenie tajemnicy za bezskuteczne, o czym poinformuje Wykonawcę. </w:t>
      </w:r>
    </w:p>
    <w:p w14:paraId="3CC1B6C2"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8.2. Informacje stanowiące tajemnicę przedsiębiorstwa powinny być zgrupowane i stanowić oddzielną część oferty - odrębny plik lub pliki elektroniczne. Plik (pliki) należy opatrzyć dopiskiem „</w:t>
      </w:r>
      <w:r w:rsidRPr="009572A7">
        <w:rPr>
          <w:rFonts w:ascii="Arial" w:hAnsi="Arial" w:cs="Arial"/>
          <w:b/>
          <w:bCs/>
          <w:color w:val="000000" w:themeColor="text1"/>
          <w:sz w:val="20"/>
          <w:szCs w:val="20"/>
          <w:u w:val="single"/>
        </w:rPr>
        <w:t>tajemnica przedsiębiorstwa</w:t>
      </w:r>
      <w:r w:rsidRPr="009572A7">
        <w:rPr>
          <w:rFonts w:ascii="Arial" w:hAnsi="Arial" w:cs="Arial"/>
          <w:color w:val="000000" w:themeColor="text1"/>
          <w:sz w:val="20"/>
          <w:szCs w:val="20"/>
        </w:rPr>
        <w:t xml:space="preserve">” lub innym (nazwa pliku powinna jednoznacznie wskazywać, iż dane w nim zawarte stanowią tajemnicę przedsiębiorstwa). </w:t>
      </w:r>
    </w:p>
    <w:p w14:paraId="6E8D0FB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8.3. Protokół postępowania wraz z załącznikami, w tym oferty wraz z załącznikami, udostępnia się na wniosek.</w:t>
      </w:r>
    </w:p>
    <w:p w14:paraId="34A08DCA" w14:textId="3EFC0FD0"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IV</w:t>
      </w:r>
      <w:r w:rsidRPr="009572A7">
        <w:rPr>
          <w:rFonts w:ascii="Arial" w:hAnsi="Arial" w:cs="Arial"/>
          <w:b/>
          <w:bCs/>
          <w:color w:val="000000" w:themeColor="text1"/>
          <w:sz w:val="20"/>
          <w:szCs w:val="20"/>
        </w:rPr>
        <w:t xml:space="preserve">. INFORMACJA NA TEMAT WSPÓLNEGO UBIEGANIA SIĘ WYKONAWCÓW            </w:t>
      </w:r>
      <w:r w:rsidR="00510916"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 xml:space="preserve">       O UDZIELENIE ZAMÓWIENIA</w:t>
      </w:r>
    </w:p>
    <w:p w14:paraId="0E6C3BC1"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Wykonawcy mogą wspólnie ubiegać się o udzielenie zamówienia.  </w:t>
      </w:r>
    </w:p>
    <w:p w14:paraId="693D0585" w14:textId="313364AF"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 Wykonawcy wspólnie ubiegający się o udzielenie zamówienia, ustanawiają pełnomocnika</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do reprezentowania ich w postępowaniu o udzielenie zamówienia albo reprezentowania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i zawarcia umowy w sprawie zamówienia publicznego – nie dotyczy spółki cywilnej,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ile upoważnienie/pełnomocnictwo do występowania w imieniu tej spółki wynika z dołączonej do oferty umowy spółki bądź wszyscy wspólnicy podpiszą ofertę.  </w:t>
      </w:r>
    </w:p>
    <w:p w14:paraId="6509B82C" w14:textId="43BA24AA"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Wykonawcy wspólnie ubiegający są o udzielenie zamówienia, zobowiązani się złożyć wraz z ofertą stosowne pełnomocnictwo – zgodnie z ust. </w:t>
      </w:r>
      <w:r w:rsidR="00D00BC1" w:rsidRPr="009572A7">
        <w:rPr>
          <w:rFonts w:ascii="Arial" w:hAnsi="Arial" w:cs="Arial"/>
          <w:color w:val="000000" w:themeColor="text1"/>
          <w:sz w:val="20"/>
          <w:szCs w:val="20"/>
        </w:rPr>
        <w:t>3.2</w:t>
      </w:r>
      <w:r w:rsidRPr="009572A7">
        <w:rPr>
          <w:rFonts w:ascii="Arial" w:hAnsi="Arial" w:cs="Arial"/>
          <w:color w:val="000000" w:themeColor="text1"/>
          <w:sz w:val="20"/>
          <w:szCs w:val="20"/>
        </w:rPr>
        <w:t>. rozdz. X</w:t>
      </w:r>
      <w:r w:rsidR="00D00BC1" w:rsidRPr="009572A7">
        <w:rPr>
          <w:rFonts w:ascii="Arial" w:hAnsi="Arial" w:cs="Arial"/>
          <w:color w:val="000000" w:themeColor="text1"/>
          <w:sz w:val="20"/>
          <w:szCs w:val="20"/>
        </w:rPr>
        <w:t>XIII</w:t>
      </w:r>
      <w:r w:rsidRPr="009572A7">
        <w:rPr>
          <w:rFonts w:ascii="Arial" w:hAnsi="Arial" w:cs="Arial"/>
          <w:color w:val="000000" w:themeColor="text1"/>
          <w:sz w:val="20"/>
          <w:szCs w:val="20"/>
        </w:rPr>
        <w:t xml:space="preserve"> SWZ – nie dotyczy spółki cywilnej, o ile upoważnienie/pełnomocnictwo do występowania w imieniu tej spółki wynika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dołączonej do oferty umowy spółki bądź wszyscy wspólnicy podpiszą ofertę. </w:t>
      </w:r>
    </w:p>
    <w:p w14:paraId="40EB6FAA" w14:textId="18C833E6"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Uwaga : Pełnomocnictwo, o którym mowa powyżej może wynikać albo z dokumentu pod taką samą nazwą, albo z umowy Wykonawców wspólnie ubiegających się o udzielenie zamówienia. </w:t>
      </w:r>
    </w:p>
    <w:p w14:paraId="23279404" w14:textId="77777777"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Oferta musi być podpisana w taki sposób, by prawnie zobowiązywała wszystkich Wykonawców występujących wspólnie (przez każdego z Wykonawców lub upoważnionego pełnomocnika).  </w:t>
      </w:r>
    </w:p>
    <w:p w14:paraId="40662D54" w14:textId="4E3A3B29"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W przypadku wspólnego ubiegania się o udzielenie zamówienie przez Wykonawców oświadczenie, o którym mowa w art. 125 ustawy (ust. </w:t>
      </w:r>
      <w:r w:rsidR="00D00BC1" w:rsidRPr="009572A7">
        <w:rPr>
          <w:rFonts w:ascii="Arial" w:hAnsi="Arial" w:cs="Arial"/>
          <w:color w:val="000000" w:themeColor="text1"/>
          <w:sz w:val="20"/>
          <w:szCs w:val="20"/>
        </w:rPr>
        <w:t>3.3</w:t>
      </w:r>
      <w:r w:rsidRPr="009572A7">
        <w:rPr>
          <w:rFonts w:ascii="Arial" w:hAnsi="Arial" w:cs="Arial"/>
          <w:color w:val="000000" w:themeColor="text1"/>
          <w:sz w:val="20"/>
          <w:szCs w:val="20"/>
        </w:rPr>
        <w:t>. rozdziału X</w:t>
      </w:r>
      <w:r w:rsidR="00D00BC1" w:rsidRPr="009572A7">
        <w:rPr>
          <w:rFonts w:ascii="Arial" w:hAnsi="Arial" w:cs="Arial"/>
          <w:color w:val="000000" w:themeColor="text1"/>
          <w:sz w:val="20"/>
          <w:szCs w:val="20"/>
        </w:rPr>
        <w:t>XIII</w:t>
      </w:r>
      <w:r w:rsidRPr="009572A7">
        <w:rPr>
          <w:rFonts w:ascii="Arial" w:hAnsi="Arial" w:cs="Arial"/>
          <w:color w:val="000000" w:themeColor="text1"/>
          <w:sz w:val="20"/>
          <w:szCs w:val="20"/>
        </w:rPr>
        <w:t xml:space="preserve"> SWZ) składa każdy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Wykonawców wspólnie ubiegających się o zamówienie. Oświadczenia te potwierdzają spełnianie warunków udziału w postępowaniu w zakresie, w którym Wykonawca wspólnie ubiegający się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udzielenie zamówienia wykazuje spełnianie warunków udziału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oraz brak podstaw wykluczenia - każdy z Wykonawców wspólnie ubiegających się o udzielenie zamówienia nie może podlegać wykluczeniu z postępowania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oparciu o wskazane w SWZ podstawy wykluczenia.  </w:t>
      </w:r>
    </w:p>
    <w:p w14:paraId="46C3EA63" w14:textId="02087876" w:rsidR="008653DC" w:rsidRPr="009572A7" w:rsidRDefault="008C598F" w:rsidP="005905E6">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Wszelka korespondencja prowadzona będzie wyłącznie z podmiotem występującym jako pełnomocnik Wykonawców wspólnie ubiegających się o udzielenie zamówienia. </w:t>
      </w:r>
    </w:p>
    <w:p w14:paraId="58B7E9CB" w14:textId="77777777" w:rsidR="008653DC" w:rsidRPr="009572A7" w:rsidRDefault="008653DC" w:rsidP="00750583">
      <w:pPr>
        <w:spacing w:after="7" w:line="360" w:lineRule="auto"/>
        <w:jc w:val="both"/>
        <w:rPr>
          <w:rFonts w:ascii="Arial" w:hAnsi="Arial" w:cs="Arial"/>
          <w:color w:val="000000" w:themeColor="text1"/>
          <w:sz w:val="20"/>
          <w:szCs w:val="20"/>
        </w:rPr>
      </w:pPr>
    </w:p>
    <w:p w14:paraId="538A3D19" w14:textId="55613214"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w:t>
      </w:r>
      <w:r w:rsidRPr="009572A7">
        <w:rPr>
          <w:rFonts w:ascii="Arial" w:hAnsi="Arial" w:cs="Arial"/>
          <w:b/>
          <w:bCs/>
          <w:color w:val="000000" w:themeColor="text1"/>
          <w:sz w:val="20"/>
          <w:szCs w:val="20"/>
        </w:rPr>
        <w:t>. INFORMACJA NA TEMAT PODWYKONAWCÓW</w:t>
      </w:r>
    </w:p>
    <w:p w14:paraId="7956BBD9" w14:textId="77777777"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Wykonawca może powierzyć wykonanie części zamówienia podwykonawcy.  </w:t>
      </w:r>
    </w:p>
    <w:p w14:paraId="0F7176E3" w14:textId="194D9A5E"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Wykonawca, który zamierza wykonywać zamówienie przy udziale podwykonawcy/ów, musi wyraźnie   w ofercie wskazać, jaką część (zakres zamówienia) wykonywać będzie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jego imieniu podwykonawca oraz podać nazwę ewentualnych podwykonawców, jeżeli są już znani. Należy w tym celu wypełnić odpowiedni punkt formularza oferty, stanowiącego załącznik nr 1 do SWZ.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przypadku, gdy Wykonawca nie zamierza wykonywać zamówienia przy udziale podwykonawców, należy wpisać w formularzu „nie dotyczy”</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inne podobne sformułowanie. Jeżeli Wykonawca zostawi ten punkt niewypełniony (puste pole), Zamawiający uzna, iż zamówienie zostanie wykonane siłami własnymi, tj. bez udziału podwykonawców.  </w:t>
      </w:r>
    </w:p>
    <w:p w14:paraId="0EEA8A1B" w14:textId="23F3B848"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Zamawiający żąda, aby przed przystąpieniem do wykonania zamówienia Wykonawca podał nazwy, dane kontaktowe oraz przedstawicieli, podwykonawców zaangażowanych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wykonanie zamówienia (jeżeli są już znani). Wykonawca zobowiązany jest do zawiadomienia Zamawiającego o wszelkich zmianach w odniesieniu do informacji,</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których mowa w zdaniu pierwszym, w trakcie realizacji zamówienia, a także przekazuje wymagane informacje na temat nowych podwykonawców, którym w późniejszym okresie zamierza powierzyć realizację zamówienia.  </w:t>
      </w:r>
    </w:p>
    <w:p w14:paraId="56C0E4A8" w14:textId="3E902BE3"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że proponowany inny podwykonawca lub Wykonawca samodzielnie spełnia je w stopniu nie mniejszym niż podwykonawca, na którego zasoby Wykonawca powoływał się w trakcie postępowania o udzielenie zamówienia.  </w:t>
      </w:r>
    </w:p>
    <w:p w14:paraId="4110D95F" w14:textId="77777777"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Powierzenie wykonania części zamówienia podwykonawcom nie zwalnia Wykonawcy                                z odpowiedzialności za należyte wykonanie tego zamówienia. </w:t>
      </w:r>
    </w:p>
    <w:p w14:paraId="3E6FF145" w14:textId="77777777" w:rsidR="00F5236C" w:rsidRPr="009572A7" w:rsidRDefault="00F5236C" w:rsidP="00750583">
      <w:pPr>
        <w:spacing w:after="5" w:line="360" w:lineRule="auto"/>
        <w:ind w:right="285"/>
        <w:jc w:val="both"/>
        <w:rPr>
          <w:rFonts w:ascii="Arial" w:hAnsi="Arial" w:cs="Arial"/>
          <w:color w:val="000000" w:themeColor="text1"/>
          <w:sz w:val="20"/>
          <w:szCs w:val="20"/>
        </w:rPr>
      </w:pPr>
    </w:p>
    <w:p w14:paraId="6787C326" w14:textId="0A3FCAE0"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bookmarkStart w:id="12" w:name="_Hlk65707489"/>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Pr="009572A7">
        <w:rPr>
          <w:rFonts w:ascii="Arial" w:hAnsi="Arial" w:cs="Arial"/>
          <w:b/>
          <w:bCs/>
          <w:color w:val="000000" w:themeColor="text1"/>
          <w:sz w:val="20"/>
          <w:szCs w:val="20"/>
        </w:rPr>
        <w:t xml:space="preserve">. INFORMACJA O WARUNKACH UDZIAŁU W POSTĘPOWANIU O UDZIELENIE </w:t>
      </w:r>
      <w:bookmarkEnd w:id="12"/>
      <w:r w:rsidRPr="009572A7">
        <w:rPr>
          <w:rFonts w:ascii="Arial" w:hAnsi="Arial" w:cs="Arial"/>
          <w:b/>
          <w:bCs/>
          <w:color w:val="000000" w:themeColor="text1"/>
          <w:sz w:val="20"/>
          <w:szCs w:val="20"/>
        </w:rPr>
        <w:t>ZAMÓWIENIA</w:t>
      </w:r>
    </w:p>
    <w:p w14:paraId="5E5675E6" w14:textId="57EA16B4" w:rsidR="00F5236C" w:rsidRPr="009572A7" w:rsidRDefault="008C598F" w:rsidP="00750583">
      <w:pPr>
        <w:spacing w:line="360" w:lineRule="auto"/>
        <w:jc w:val="both"/>
        <w:rPr>
          <w:rFonts w:ascii="Arial" w:eastAsiaTheme="majorEastAsia" w:hAnsi="Arial" w:cs="Arial"/>
          <w:b/>
          <w:color w:val="000000" w:themeColor="text1"/>
          <w:sz w:val="20"/>
          <w:szCs w:val="20"/>
        </w:rPr>
      </w:pPr>
      <w:r w:rsidRPr="009572A7">
        <w:rPr>
          <w:rFonts w:ascii="Arial" w:eastAsiaTheme="majorEastAsia" w:hAnsi="Arial" w:cs="Arial"/>
          <w:color w:val="000000" w:themeColor="text1"/>
          <w:sz w:val="20"/>
          <w:szCs w:val="20"/>
        </w:rPr>
        <w:t xml:space="preserve">Na podstawie art. 112 ustawy </w:t>
      </w:r>
      <w:proofErr w:type="spellStart"/>
      <w:r w:rsidRPr="009572A7">
        <w:rPr>
          <w:rFonts w:ascii="Arial" w:eastAsiaTheme="majorEastAsia" w:hAnsi="Arial" w:cs="Arial"/>
          <w:color w:val="000000" w:themeColor="text1"/>
          <w:sz w:val="20"/>
          <w:szCs w:val="20"/>
        </w:rPr>
        <w:t>Pzp</w:t>
      </w:r>
      <w:proofErr w:type="spellEnd"/>
      <w:r w:rsidRPr="009572A7">
        <w:rPr>
          <w:rFonts w:ascii="Arial" w:eastAsiaTheme="majorEastAsia" w:hAnsi="Arial" w:cs="Arial"/>
          <w:color w:val="000000" w:themeColor="text1"/>
          <w:sz w:val="20"/>
          <w:szCs w:val="20"/>
        </w:rPr>
        <w:t>, zamawiający określa warunek/warunki udziału</w:t>
      </w:r>
      <w:r w:rsidR="008E0A2E" w:rsidRPr="009572A7">
        <w:rPr>
          <w:rFonts w:ascii="Arial" w:eastAsiaTheme="majorEastAsia" w:hAnsi="Arial" w:cs="Arial"/>
          <w:color w:val="000000" w:themeColor="text1"/>
          <w:sz w:val="20"/>
          <w:szCs w:val="20"/>
        </w:rPr>
        <w:t xml:space="preserve">                         </w:t>
      </w:r>
      <w:r w:rsidR="00510916" w:rsidRPr="009572A7">
        <w:rPr>
          <w:rFonts w:ascii="Arial" w:eastAsiaTheme="majorEastAsia" w:hAnsi="Arial" w:cs="Arial"/>
          <w:color w:val="000000" w:themeColor="text1"/>
          <w:sz w:val="20"/>
          <w:szCs w:val="20"/>
        </w:rPr>
        <w:t xml:space="preserve">                     </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 xml:space="preserve"> w postępowaniu </w:t>
      </w:r>
      <w:r w:rsidRPr="009572A7">
        <w:rPr>
          <w:rFonts w:ascii="Arial" w:eastAsiaTheme="majorEastAsia" w:hAnsi="Arial" w:cs="Arial"/>
          <w:bCs/>
          <w:color w:val="000000" w:themeColor="text1"/>
          <w:sz w:val="20"/>
          <w:szCs w:val="20"/>
        </w:rPr>
        <w:t>dotyczące:</w:t>
      </w:r>
    </w:p>
    <w:p w14:paraId="35F5E461" w14:textId="77777777"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zdolności do występowania w obrocie gospodarczym</w:t>
      </w:r>
      <w:r w:rsidRPr="009572A7">
        <w:rPr>
          <w:rFonts w:ascii="Arial" w:eastAsiaTheme="majorEastAsia" w:hAnsi="Arial" w:cs="Arial"/>
          <w:color w:val="000000" w:themeColor="text1"/>
          <w:sz w:val="20"/>
          <w:szCs w:val="20"/>
        </w:rPr>
        <w:t xml:space="preserve"> – zamawiający nie stawia szczegółowego warunku w tym zakresie;</w:t>
      </w:r>
    </w:p>
    <w:p w14:paraId="35471F53" w14:textId="77777777"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uprawnień do prowadzenia określonej działalności gospodarczej lub zawodowej, o ile wynika to z odrębnych przepisów</w:t>
      </w:r>
      <w:r w:rsidRPr="009572A7">
        <w:rPr>
          <w:rFonts w:ascii="Arial" w:eastAsiaTheme="majorEastAsia" w:hAnsi="Arial" w:cs="Arial"/>
          <w:color w:val="000000" w:themeColor="text1"/>
          <w:sz w:val="20"/>
          <w:szCs w:val="20"/>
        </w:rPr>
        <w:t xml:space="preserve"> – zamawiający nie stawia szczegółowego warunku w tym zakresie; </w:t>
      </w:r>
    </w:p>
    <w:p w14:paraId="048994F0" w14:textId="3BCC2506"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sytuacji ekonomicznej lub finansowej</w:t>
      </w:r>
      <w:r w:rsidRPr="009572A7">
        <w:rPr>
          <w:rFonts w:ascii="Arial" w:eastAsiaTheme="majorEastAsia" w:hAnsi="Arial" w:cs="Arial"/>
          <w:color w:val="000000" w:themeColor="text1"/>
          <w:sz w:val="20"/>
          <w:szCs w:val="20"/>
        </w:rPr>
        <w:t xml:space="preserve"> – zamawiający nie stawia szczegółowego warunku</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 xml:space="preserve"> w tym zakresie;</w:t>
      </w:r>
    </w:p>
    <w:p w14:paraId="2D23703D" w14:textId="77777777" w:rsidR="00F5236C" w:rsidRPr="009572A7" w:rsidRDefault="008C598F" w:rsidP="00750583">
      <w:pPr>
        <w:numPr>
          <w:ilvl w:val="0"/>
          <w:numId w:val="8"/>
        </w:numPr>
        <w:spacing w:after="0" w:line="360" w:lineRule="auto"/>
        <w:ind w:hanging="218"/>
        <w:jc w:val="both"/>
        <w:rPr>
          <w:rFonts w:ascii="Arial" w:eastAsiaTheme="majorEastAsia" w:hAnsi="Arial" w:cs="Arial"/>
          <w:b/>
          <w:bCs/>
          <w:color w:val="000000" w:themeColor="text1"/>
          <w:sz w:val="20"/>
          <w:szCs w:val="20"/>
        </w:rPr>
      </w:pPr>
      <w:r w:rsidRPr="009572A7">
        <w:rPr>
          <w:rFonts w:ascii="Arial" w:eastAsiaTheme="majorEastAsia" w:hAnsi="Arial" w:cs="Arial"/>
          <w:b/>
          <w:bCs/>
          <w:color w:val="000000" w:themeColor="text1"/>
          <w:sz w:val="20"/>
          <w:szCs w:val="20"/>
        </w:rPr>
        <w:t>zdolności technicznej lub zawodowej:</w:t>
      </w:r>
    </w:p>
    <w:p w14:paraId="148AC03D" w14:textId="2F5E06FD" w:rsidR="00601057" w:rsidRPr="009572A7" w:rsidRDefault="008C598F" w:rsidP="00750583">
      <w:pPr>
        <w:spacing w:after="0" w:line="360" w:lineRule="auto"/>
        <w:jc w:val="both"/>
        <w:rPr>
          <w:rFonts w:ascii="Arial" w:hAnsi="Arial" w:cs="Arial"/>
          <w:color w:val="000000" w:themeColor="text1"/>
          <w:sz w:val="20"/>
          <w:szCs w:val="20"/>
          <w:lang w:eastAsia="pl-PL"/>
        </w:rPr>
      </w:pPr>
      <w:r w:rsidRPr="009572A7">
        <w:rPr>
          <w:rFonts w:ascii="Arial" w:hAnsi="Arial" w:cs="Arial"/>
          <w:color w:val="000000" w:themeColor="text1"/>
          <w:sz w:val="20"/>
          <w:szCs w:val="20"/>
        </w:rPr>
        <w:t xml:space="preserve">a)  Wykonawca spełni ten warunek jeżeli  wykaże, </w:t>
      </w:r>
      <w:r w:rsidRPr="009572A7">
        <w:rPr>
          <w:rFonts w:ascii="Arial" w:hAnsi="Arial" w:cs="Arial"/>
          <w:color w:val="000000" w:themeColor="text1"/>
          <w:sz w:val="20"/>
          <w:szCs w:val="20"/>
          <w:lang w:eastAsia="pl-PL"/>
        </w:rPr>
        <w:t>że w okresie ostatnich 5 lat przed upływem terminu składania ofert, a jeżeli okres prowadzenia działalności jest krótszy – w tym okresie, wykona</w:t>
      </w:r>
      <w:r w:rsidR="00F63CB5" w:rsidRPr="009572A7">
        <w:rPr>
          <w:rFonts w:ascii="Arial" w:hAnsi="Arial" w:cs="Arial"/>
          <w:color w:val="000000" w:themeColor="text1"/>
          <w:sz w:val="20"/>
          <w:szCs w:val="20"/>
          <w:lang w:eastAsia="pl-PL"/>
        </w:rPr>
        <w:t>ł</w:t>
      </w:r>
      <w:r w:rsidRPr="009572A7">
        <w:rPr>
          <w:rFonts w:ascii="Arial" w:hAnsi="Arial" w:cs="Arial"/>
          <w:color w:val="000000" w:themeColor="text1"/>
          <w:sz w:val="20"/>
          <w:szCs w:val="20"/>
          <w:lang w:eastAsia="pl-PL"/>
        </w:rPr>
        <w:t xml:space="preserve"> </w:t>
      </w:r>
      <w:r w:rsidR="00510916" w:rsidRPr="009572A7">
        <w:rPr>
          <w:rFonts w:ascii="Arial" w:hAnsi="Arial" w:cs="Arial"/>
          <w:color w:val="000000" w:themeColor="text1"/>
          <w:sz w:val="20"/>
          <w:szCs w:val="20"/>
          <w:lang w:eastAsia="pl-PL"/>
        </w:rPr>
        <w:t xml:space="preserve">                               </w:t>
      </w:r>
      <w:r w:rsidRPr="009572A7">
        <w:rPr>
          <w:rFonts w:ascii="Arial" w:hAnsi="Arial" w:cs="Arial"/>
          <w:color w:val="000000" w:themeColor="text1"/>
          <w:sz w:val="20"/>
          <w:szCs w:val="20"/>
          <w:lang w:eastAsia="pl-PL"/>
        </w:rPr>
        <w:t>co najmniej</w:t>
      </w:r>
      <w:r w:rsidR="00601057" w:rsidRPr="009572A7">
        <w:rPr>
          <w:rFonts w:ascii="Arial" w:hAnsi="Arial" w:cs="Arial"/>
          <w:color w:val="000000" w:themeColor="text1"/>
          <w:sz w:val="20"/>
          <w:szCs w:val="20"/>
          <w:lang w:eastAsia="pl-PL"/>
        </w:rPr>
        <w:t>:</w:t>
      </w:r>
    </w:p>
    <w:p w14:paraId="43959EB7" w14:textId="2C5ECFED" w:rsidR="00F5236C" w:rsidRPr="009572A7" w:rsidRDefault="009274F6" w:rsidP="00750583">
      <w:pPr>
        <w:spacing w:after="0" w:line="360" w:lineRule="auto"/>
        <w:jc w:val="both"/>
        <w:rPr>
          <w:rFonts w:ascii="Arial" w:hAnsi="Arial" w:cs="Arial"/>
          <w:color w:val="000000" w:themeColor="text1"/>
          <w:sz w:val="20"/>
          <w:szCs w:val="20"/>
          <w:lang w:eastAsia="pl-PL"/>
        </w:rPr>
      </w:pPr>
      <w:r w:rsidRPr="009572A7">
        <w:rPr>
          <w:rFonts w:ascii="Arial" w:hAnsi="Arial" w:cs="Arial"/>
          <w:color w:val="000000" w:themeColor="text1"/>
          <w:sz w:val="20"/>
          <w:szCs w:val="20"/>
          <w:lang w:eastAsia="pl-PL"/>
        </w:rPr>
        <w:t xml:space="preserve">- </w:t>
      </w:r>
      <w:r w:rsidR="00BF6A55" w:rsidRPr="009572A7">
        <w:rPr>
          <w:rFonts w:ascii="Arial" w:hAnsi="Arial" w:cs="Arial"/>
          <w:color w:val="000000" w:themeColor="text1"/>
          <w:sz w:val="20"/>
          <w:szCs w:val="20"/>
          <w:lang w:eastAsia="pl-PL"/>
        </w:rPr>
        <w:t>1</w:t>
      </w:r>
      <w:r w:rsidR="00601057" w:rsidRPr="009572A7">
        <w:rPr>
          <w:rFonts w:ascii="Arial" w:hAnsi="Arial" w:cs="Arial"/>
          <w:color w:val="000000" w:themeColor="text1"/>
          <w:sz w:val="20"/>
          <w:szCs w:val="20"/>
          <w:lang w:eastAsia="pl-PL"/>
        </w:rPr>
        <w:t xml:space="preserve"> robot</w:t>
      </w:r>
      <w:r w:rsidR="00BF6A55" w:rsidRPr="009572A7">
        <w:rPr>
          <w:rFonts w:ascii="Arial" w:hAnsi="Arial" w:cs="Arial"/>
          <w:color w:val="000000" w:themeColor="text1"/>
          <w:sz w:val="20"/>
          <w:szCs w:val="20"/>
          <w:lang w:eastAsia="pl-PL"/>
        </w:rPr>
        <w:t xml:space="preserve">ę budowlaną w zakresie </w:t>
      </w:r>
      <w:r w:rsidR="00392E3B" w:rsidRPr="009572A7">
        <w:rPr>
          <w:rFonts w:ascii="Arial" w:hAnsi="Arial" w:cs="Arial"/>
          <w:color w:val="000000" w:themeColor="text1"/>
          <w:sz w:val="20"/>
          <w:szCs w:val="20"/>
          <w:lang w:eastAsia="pl-PL"/>
        </w:rPr>
        <w:t>budow</w:t>
      </w:r>
      <w:r w:rsidR="00BF6A55" w:rsidRPr="009572A7">
        <w:rPr>
          <w:rFonts w:ascii="Arial" w:hAnsi="Arial" w:cs="Arial"/>
          <w:color w:val="000000" w:themeColor="text1"/>
          <w:sz w:val="20"/>
          <w:szCs w:val="20"/>
          <w:lang w:eastAsia="pl-PL"/>
        </w:rPr>
        <w:t xml:space="preserve">y </w:t>
      </w:r>
      <w:r w:rsidR="00392E3B" w:rsidRPr="009572A7">
        <w:rPr>
          <w:rFonts w:ascii="Arial" w:hAnsi="Arial" w:cs="Arial"/>
          <w:color w:val="000000" w:themeColor="text1"/>
          <w:sz w:val="20"/>
          <w:szCs w:val="20"/>
          <w:lang w:eastAsia="pl-PL"/>
        </w:rPr>
        <w:t xml:space="preserve"> lub</w:t>
      </w:r>
      <w:r w:rsidR="00C30A7A" w:rsidRPr="009572A7">
        <w:rPr>
          <w:rFonts w:ascii="Arial" w:hAnsi="Arial" w:cs="Arial"/>
          <w:color w:val="000000" w:themeColor="text1"/>
          <w:sz w:val="20"/>
          <w:szCs w:val="20"/>
          <w:lang w:eastAsia="pl-PL"/>
        </w:rPr>
        <w:t xml:space="preserve"> przebudowy drogi</w:t>
      </w:r>
      <w:r w:rsidR="00341622" w:rsidRPr="009572A7">
        <w:rPr>
          <w:rFonts w:ascii="Arial" w:hAnsi="Arial" w:cs="Arial"/>
          <w:color w:val="000000" w:themeColor="text1"/>
          <w:sz w:val="20"/>
          <w:szCs w:val="20"/>
          <w:lang w:eastAsia="pl-PL"/>
        </w:rPr>
        <w:t xml:space="preserve">  o wartości </w:t>
      </w:r>
      <w:r w:rsidR="00392E3B" w:rsidRPr="009572A7">
        <w:rPr>
          <w:rFonts w:ascii="Arial" w:hAnsi="Arial" w:cs="Arial"/>
          <w:color w:val="000000" w:themeColor="text1"/>
          <w:sz w:val="20"/>
          <w:szCs w:val="20"/>
          <w:lang w:eastAsia="pl-PL"/>
        </w:rPr>
        <w:t>co najmniej 1.0</w:t>
      </w:r>
      <w:r w:rsidR="00BD58D5" w:rsidRPr="009572A7">
        <w:rPr>
          <w:rFonts w:ascii="Arial" w:hAnsi="Arial" w:cs="Arial"/>
          <w:color w:val="000000" w:themeColor="text1"/>
          <w:sz w:val="20"/>
          <w:szCs w:val="20"/>
          <w:lang w:eastAsia="pl-PL"/>
        </w:rPr>
        <w:t>0</w:t>
      </w:r>
      <w:r w:rsidR="00004F39" w:rsidRPr="009572A7">
        <w:rPr>
          <w:rFonts w:ascii="Arial" w:hAnsi="Arial" w:cs="Arial"/>
          <w:color w:val="000000" w:themeColor="text1"/>
          <w:sz w:val="20"/>
          <w:szCs w:val="20"/>
          <w:lang w:eastAsia="pl-PL"/>
        </w:rPr>
        <w:t>0</w:t>
      </w:r>
      <w:r w:rsidR="008C598F" w:rsidRPr="009572A7">
        <w:rPr>
          <w:rFonts w:ascii="Arial" w:hAnsi="Arial" w:cs="Arial"/>
          <w:color w:val="000000" w:themeColor="text1"/>
          <w:sz w:val="20"/>
          <w:szCs w:val="20"/>
          <w:lang w:eastAsia="pl-PL"/>
        </w:rPr>
        <w:t> 000,00 zł brutto</w:t>
      </w:r>
      <w:r w:rsidR="00B658D0" w:rsidRPr="009572A7">
        <w:rPr>
          <w:rFonts w:ascii="Arial" w:hAnsi="Arial" w:cs="Arial"/>
          <w:color w:val="000000" w:themeColor="text1"/>
          <w:sz w:val="20"/>
          <w:szCs w:val="20"/>
          <w:lang w:eastAsia="pl-PL"/>
        </w:rPr>
        <w:t xml:space="preserve"> (słownie: jeden milion zł brutto).</w:t>
      </w:r>
    </w:p>
    <w:p w14:paraId="3B2624DA" w14:textId="01E4D61E" w:rsidR="00104B3B"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b) dysponuje lub będzie dysponowa</w:t>
      </w:r>
      <w:r w:rsidR="00CA023D" w:rsidRPr="009572A7">
        <w:rPr>
          <w:rFonts w:ascii="Arial" w:hAnsi="Arial" w:cs="Arial"/>
          <w:color w:val="000000" w:themeColor="text1"/>
          <w:sz w:val="20"/>
          <w:szCs w:val="20"/>
        </w:rPr>
        <w:t xml:space="preserve">ł </w:t>
      </w:r>
      <w:r w:rsidRPr="009572A7">
        <w:rPr>
          <w:rFonts w:ascii="Arial" w:hAnsi="Arial" w:cs="Arial"/>
          <w:color w:val="000000" w:themeColor="text1"/>
          <w:sz w:val="20"/>
          <w:szCs w:val="20"/>
        </w:rPr>
        <w:t>osoba</w:t>
      </w:r>
      <w:r w:rsidR="00CA023D" w:rsidRPr="009572A7">
        <w:rPr>
          <w:rFonts w:ascii="Arial" w:hAnsi="Arial" w:cs="Arial"/>
          <w:color w:val="000000" w:themeColor="text1"/>
          <w:sz w:val="20"/>
          <w:szCs w:val="20"/>
        </w:rPr>
        <w:t xml:space="preserve">mi, które będą uczestniczyć </w:t>
      </w:r>
      <w:r w:rsidR="00636E34" w:rsidRPr="009572A7">
        <w:rPr>
          <w:rFonts w:ascii="Arial" w:hAnsi="Arial" w:cs="Arial"/>
          <w:color w:val="000000" w:themeColor="text1"/>
          <w:sz w:val="20"/>
          <w:szCs w:val="20"/>
        </w:rPr>
        <w:t>w wykonaniu zamówienia i</w:t>
      </w:r>
      <w:r w:rsidR="00470800" w:rsidRPr="009572A7">
        <w:rPr>
          <w:rFonts w:ascii="Arial" w:hAnsi="Arial" w:cs="Arial"/>
          <w:color w:val="000000" w:themeColor="text1"/>
          <w:sz w:val="20"/>
          <w:szCs w:val="20"/>
        </w:rPr>
        <w:t> </w:t>
      </w:r>
      <w:r w:rsidR="00636E34" w:rsidRPr="009572A7">
        <w:rPr>
          <w:rFonts w:ascii="Arial" w:hAnsi="Arial" w:cs="Arial"/>
          <w:color w:val="000000" w:themeColor="text1"/>
          <w:sz w:val="20"/>
          <w:szCs w:val="20"/>
        </w:rPr>
        <w:t>posiadają następujące kwalifikacje</w:t>
      </w:r>
    </w:p>
    <w:p w14:paraId="0CF4F69C" w14:textId="497D59BB" w:rsidR="00636E34" w:rsidRPr="009572A7" w:rsidRDefault="00104B3B" w:rsidP="00C30A7A">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w:t>
      </w:r>
      <w:r w:rsidR="008C598F" w:rsidRPr="009572A7">
        <w:rPr>
          <w:rFonts w:ascii="Arial" w:hAnsi="Arial" w:cs="Arial"/>
          <w:color w:val="000000" w:themeColor="text1"/>
          <w:sz w:val="20"/>
          <w:szCs w:val="20"/>
        </w:rPr>
        <w:t xml:space="preserve"> </w:t>
      </w:r>
      <w:r w:rsidR="00636E34" w:rsidRPr="009572A7">
        <w:rPr>
          <w:rFonts w:ascii="Arial" w:hAnsi="Arial" w:cs="Arial"/>
          <w:color w:val="000000" w:themeColor="text1"/>
          <w:sz w:val="20"/>
          <w:szCs w:val="20"/>
        </w:rPr>
        <w:t xml:space="preserve">kierownik budowy ( min. 1 osoba) posiadające uprawnienia </w:t>
      </w:r>
      <w:r w:rsidR="002A2EE4" w:rsidRPr="009572A7">
        <w:rPr>
          <w:rFonts w:ascii="Arial" w:hAnsi="Arial" w:cs="Arial"/>
          <w:color w:val="000000" w:themeColor="text1"/>
          <w:sz w:val="20"/>
          <w:szCs w:val="20"/>
        </w:rPr>
        <w:t>do kierowania robotami w specjalności drogowej bez ograniczeń lub odpowiadające im również</w:t>
      </w:r>
      <w:r w:rsidR="00E76170" w:rsidRPr="009572A7">
        <w:rPr>
          <w:rFonts w:ascii="Arial" w:hAnsi="Arial" w:cs="Arial"/>
          <w:color w:val="000000" w:themeColor="text1"/>
          <w:sz w:val="20"/>
          <w:szCs w:val="20"/>
        </w:rPr>
        <w:t xml:space="preserve"> </w:t>
      </w:r>
      <w:r w:rsidR="002A2EE4" w:rsidRPr="009572A7">
        <w:rPr>
          <w:rFonts w:ascii="Arial" w:hAnsi="Arial" w:cs="Arial"/>
          <w:color w:val="000000" w:themeColor="text1"/>
          <w:sz w:val="20"/>
          <w:szCs w:val="20"/>
        </w:rPr>
        <w:t>uprawnienia w tej specjalności</w:t>
      </w:r>
    </w:p>
    <w:p w14:paraId="67A790D9" w14:textId="29E1761F" w:rsidR="00D32BBC" w:rsidRPr="009572A7" w:rsidRDefault="00D32BBC" w:rsidP="00C30A7A">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projektant drogowy (min. 1 osoba) posiadająca uprawnienia  do projektowania bez ograniczeń w specjalności drogowej.</w:t>
      </w:r>
    </w:p>
    <w:p w14:paraId="59B3C92D" w14:textId="77777777" w:rsidR="00F5236C" w:rsidRPr="009572A7" w:rsidRDefault="008C598F" w:rsidP="00750583">
      <w:pPr>
        <w:spacing w:line="360" w:lineRule="auto"/>
        <w:jc w:val="both"/>
        <w:rPr>
          <w:rFonts w:ascii="Arial" w:hAnsi="Arial" w:cs="Arial"/>
          <w:color w:val="000000" w:themeColor="text1"/>
          <w:sz w:val="20"/>
          <w:szCs w:val="20"/>
          <w:u w:val="single"/>
        </w:rPr>
      </w:pPr>
      <w:r w:rsidRPr="009572A7">
        <w:rPr>
          <w:rFonts w:ascii="Arial" w:hAnsi="Arial" w:cs="Arial"/>
          <w:color w:val="000000" w:themeColor="text1"/>
          <w:sz w:val="20"/>
          <w:szCs w:val="20"/>
          <w:u w:val="single"/>
        </w:rPr>
        <w:t>Uwaga:</w:t>
      </w:r>
    </w:p>
    <w:p w14:paraId="6139B83C" w14:textId="7D3BF437" w:rsidR="00F5236C" w:rsidRPr="009572A7" w:rsidRDefault="008C598F" w:rsidP="00750583">
      <w:pPr>
        <w:spacing w:line="360" w:lineRule="auto"/>
        <w:jc w:val="both"/>
        <w:rPr>
          <w:rFonts w:ascii="Arial" w:eastAsia="Times New Roman" w:hAnsi="Arial" w:cs="Arial"/>
          <w:color w:val="000000" w:themeColor="text1"/>
          <w:sz w:val="20"/>
          <w:szCs w:val="20"/>
        </w:rPr>
      </w:pPr>
      <w:r w:rsidRPr="009572A7">
        <w:rPr>
          <w:rFonts w:ascii="Arial" w:eastAsia="Times New Roman" w:hAnsi="Arial" w:cs="Arial"/>
          <w:color w:val="000000" w:themeColor="text1"/>
          <w:sz w:val="20"/>
          <w:szCs w:val="20"/>
        </w:rPr>
        <w:t xml:space="preserve">1. Osoby odpowiedzialne za kierowanie robotami budowlanymi muszą posiadać uprawnienia </w:t>
      </w:r>
      <w:r w:rsidR="00510916"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 xml:space="preserve"> do wykonywania samodzielnych funkcji technicznych w budownictwie odpowiadające wymaganiom określonym w ustawie – Prawo budowlane (</w:t>
      </w:r>
      <w:proofErr w:type="spellStart"/>
      <w:r w:rsidR="00927D18" w:rsidRPr="009572A7">
        <w:rPr>
          <w:rFonts w:ascii="Arial" w:eastAsia="Times New Roman" w:hAnsi="Arial" w:cs="Arial"/>
          <w:color w:val="000000" w:themeColor="text1"/>
          <w:sz w:val="20"/>
          <w:szCs w:val="20"/>
        </w:rPr>
        <w:t>t.j</w:t>
      </w:r>
      <w:proofErr w:type="spellEnd"/>
      <w:r w:rsidR="00927D18"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Dz. U. z 20</w:t>
      </w:r>
      <w:r w:rsidR="00927D18" w:rsidRPr="009572A7">
        <w:rPr>
          <w:rFonts w:ascii="Arial" w:eastAsia="Times New Roman" w:hAnsi="Arial" w:cs="Arial"/>
          <w:color w:val="000000" w:themeColor="text1"/>
          <w:sz w:val="20"/>
          <w:szCs w:val="20"/>
        </w:rPr>
        <w:t>21</w:t>
      </w:r>
      <w:r w:rsidRPr="009572A7">
        <w:rPr>
          <w:rFonts w:ascii="Arial" w:eastAsia="Times New Roman" w:hAnsi="Arial" w:cs="Arial"/>
          <w:color w:val="000000" w:themeColor="text1"/>
          <w:sz w:val="20"/>
          <w:szCs w:val="20"/>
        </w:rPr>
        <w:t xml:space="preserve"> r. poz.</w:t>
      </w:r>
      <w:r w:rsidR="00057107" w:rsidRPr="009572A7">
        <w:rPr>
          <w:rFonts w:ascii="Arial" w:eastAsia="Times New Roman" w:hAnsi="Arial" w:cs="Arial"/>
          <w:color w:val="000000" w:themeColor="text1"/>
          <w:sz w:val="20"/>
          <w:szCs w:val="20"/>
        </w:rPr>
        <w:t>2351</w:t>
      </w:r>
      <w:r w:rsidRPr="009572A7">
        <w:rPr>
          <w:rFonts w:ascii="Arial" w:eastAsia="Times New Roman" w:hAnsi="Arial" w:cs="Arial"/>
          <w:color w:val="000000" w:themeColor="text1"/>
          <w:sz w:val="20"/>
          <w:szCs w:val="20"/>
        </w:rPr>
        <w:t>) lub odpowiadające im ważne uprawnienia, które zostały wydane na podstawie wcześniej obowiązujących przepisów oraz odpowiadające wymogom określonym w ustawie</w:t>
      </w:r>
      <w:r w:rsidR="008E0A2E"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 xml:space="preserve">o samorządach zawodowych architektów oraz inżynierów budownictwa (Dz. U. z 2019 r., poz. 1117 z </w:t>
      </w:r>
      <w:proofErr w:type="spellStart"/>
      <w:r w:rsidRPr="009572A7">
        <w:rPr>
          <w:rFonts w:ascii="Arial" w:eastAsia="Times New Roman" w:hAnsi="Arial" w:cs="Arial"/>
          <w:color w:val="000000" w:themeColor="text1"/>
          <w:sz w:val="20"/>
          <w:szCs w:val="20"/>
        </w:rPr>
        <w:t>późn</w:t>
      </w:r>
      <w:proofErr w:type="spellEnd"/>
      <w:r w:rsidRPr="009572A7">
        <w:rPr>
          <w:rFonts w:ascii="Arial" w:eastAsia="Times New Roman" w:hAnsi="Arial" w:cs="Arial"/>
          <w:color w:val="000000" w:themeColor="text1"/>
          <w:sz w:val="20"/>
          <w:szCs w:val="20"/>
        </w:rPr>
        <w:t>. zm.). W przypadku uprawnień budowlanych wydanych na podstawie wcześniej obowiązujących przepisów – uprawnienia muszą obejmować zakres zamówienia.</w:t>
      </w:r>
    </w:p>
    <w:p w14:paraId="7E5DBD6B" w14:textId="2CE4AF2B" w:rsidR="00F5236C" w:rsidRPr="009572A7" w:rsidRDefault="008C598F" w:rsidP="00750583">
      <w:pPr>
        <w:pStyle w:val="StylNagwek1Stosujkerningprzy12pt"/>
        <w:shd w:val="clear" w:color="auto" w:fill="FFFFFF"/>
        <w:spacing w:after="0" w:line="360" w:lineRule="auto"/>
        <w:rPr>
          <w:color w:val="000000" w:themeColor="text1"/>
          <w:sz w:val="20"/>
          <w:szCs w:val="20"/>
        </w:rPr>
      </w:pPr>
      <w:r w:rsidRPr="009572A7">
        <w:rPr>
          <w:rFonts w:eastAsia="Times New Roman"/>
          <w:b w:val="0"/>
          <w:color w:val="000000" w:themeColor="text1"/>
          <w:sz w:val="20"/>
          <w:szCs w:val="20"/>
          <w:lang w:val="pl-PL"/>
        </w:rPr>
        <w:t xml:space="preserve">2. W przypadku, gdy Wykonawca wykazuje osoby, które nabyły kwalifikacje wymagane </w:t>
      </w:r>
      <w:r w:rsidR="008E0A2E" w:rsidRPr="009572A7">
        <w:rPr>
          <w:rFonts w:eastAsia="Times New Roman"/>
          <w:b w:val="0"/>
          <w:color w:val="000000" w:themeColor="text1"/>
          <w:sz w:val="20"/>
          <w:szCs w:val="20"/>
          <w:lang w:val="pl-PL"/>
        </w:rPr>
        <w:t xml:space="preserve">                       </w:t>
      </w:r>
      <w:r w:rsidR="00510916" w:rsidRPr="009572A7">
        <w:rPr>
          <w:rFonts w:eastAsia="Times New Roman"/>
          <w:b w:val="0"/>
          <w:color w:val="000000" w:themeColor="text1"/>
          <w:sz w:val="20"/>
          <w:szCs w:val="20"/>
          <w:lang w:val="pl-PL"/>
        </w:rPr>
        <w:t xml:space="preserve">                    </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do wykonywania działalności w budownictwie poza terytorium RP, osoby te muszą posiadać decyzje </w:t>
      </w:r>
      <w:r w:rsidR="00510916"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o uznaniu kwalifikacji zawodowych w danej branży budowlanej zgodnie z ustawą</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 z dnia 22 grudnia 2015 r. o zawodach uznawania kwalifikacji zawodowych nabytych </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w państwach członkowskich Unii Europejskiej (</w:t>
      </w:r>
      <w:proofErr w:type="spellStart"/>
      <w:r w:rsidRPr="009572A7">
        <w:rPr>
          <w:rFonts w:eastAsia="Times New Roman"/>
          <w:b w:val="0"/>
          <w:color w:val="000000" w:themeColor="text1"/>
          <w:sz w:val="20"/>
          <w:szCs w:val="20"/>
          <w:lang w:val="pl-PL"/>
        </w:rPr>
        <w:t>t.j</w:t>
      </w:r>
      <w:proofErr w:type="spellEnd"/>
      <w:r w:rsidRPr="009572A7">
        <w:rPr>
          <w:rFonts w:eastAsia="Times New Roman"/>
          <w:b w:val="0"/>
          <w:color w:val="000000" w:themeColor="text1"/>
          <w:sz w:val="20"/>
          <w:szCs w:val="20"/>
          <w:lang w:val="pl-PL"/>
        </w:rPr>
        <w:t>. Dz. U. z 20</w:t>
      </w:r>
      <w:r w:rsidR="00927D18" w:rsidRPr="009572A7">
        <w:rPr>
          <w:rFonts w:eastAsia="Times New Roman"/>
          <w:b w:val="0"/>
          <w:color w:val="000000" w:themeColor="text1"/>
          <w:sz w:val="20"/>
          <w:szCs w:val="20"/>
          <w:lang w:val="pl-PL"/>
        </w:rPr>
        <w:t>21</w:t>
      </w:r>
      <w:r w:rsidRPr="009572A7">
        <w:rPr>
          <w:rFonts w:eastAsia="Times New Roman"/>
          <w:b w:val="0"/>
          <w:color w:val="000000" w:themeColor="text1"/>
          <w:sz w:val="20"/>
          <w:szCs w:val="20"/>
          <w:lang w:val="pl-PL"/>
        </w:rPr>
        <w:t xml:space="preserve"> r., poz. </w:t>
      </w:r>
      <w:r w:rsidR="00927D18" w:rsidRPr="009572A7">
        <w:rPr>
          <w:rFonts w:eastAsia="Times New Roman"/>
          <w:b w:val="0"/>
          <w:color w:val="000000" w:themeColor="text1"/>
          <w:sz w:val="20"/>
          <w:szCs w:val="20"/>
          <w:lang w:val="pl-PL"/>
        </w:rPr>
        <w:t xml:space="preserve">1646 </w:t>
      </w:r>
      <w:r w:rsidRPr="009572A7">
        <w:rPr>
          <w:rFonts w:eastAsia="Times New Roman"/>
          <w:b w:val="0"/>
          <w:color w:val="000000" w:themeColor="text1"/>
          <w:sz w:val="20"/>
          <w:szCs w:val="20"/>
          <w:lang w:val="pl-PL"/>
        </w:rPr>
        <w:t>) lub posiadać prawo do świadczenia usług transgranicznych zgodnie z ustawą z dnia 15 grudnia 2000 r. o samorządach zawodowych architektów oraz inżynierów budownictwa (</w:t>
      </w:r>
      <w:proofErr w:type="spellStart"/>
      <w:r w:rsidR="00927D18" w:rsidRPr="009572A7">
        <w:rPr>
          <w:rFonts w:eastAsia="Times New Roman"/>
          <w:b w:val="0"/>
          <w:color w:val="000000" w:themeColor="text1"/>
          <w:sz w:val="20"/>
          <w:szCs w:val="20"/>
          <w:lang w:val="pl-PL"/>
        </w:rPr>
        <w:t>t.j</w:t>
      </w:r>
      <w:proofErr w:type="spellEnd"/>
      <w:r w:rsidR="00927D18"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Dz.U. z 2019 r., poz. 1117 z </w:t>
      </w:r>
      <w:proofErr w:type="spellStart"/>
      <w:r w:rsidRPr="009572A7">
        <w:rPr>
          <w:rFonts w:eastAsia="Times New Roman"/>
          <w:b w:val="0"/>
          <w:color w:val="000000" w:themeColor="text1"/>
          <w:sz w:val="20"/>
          <w:szCs w:val="20"/>
          <w:lang w:val="pl-PL"/>
        </w:rPr>
        <w:t>późn</w:t>
      </w:r>
      <w:proofErr w:type="spellEnd"/>
      <w:r w:rsidRPr="009572A7">
        <w:rPr>
          <w:rFonts w:eastAsia="Times New Roman"/>
          <w:b w:val="0"/>
          <w:color w:val="000000" w:themeColor="text1"/>
          <w:sz w:val="20"/>
          <w:szCs w:val="20"/>
          <w:lang w:val="pl-PL"/>
        </w:rPr>
        <w:t>. zm.)</w:t>
      </w:r>
    </w:p>
    <w:p w14:paraId="6D38BA17" w14:textId="77777777" w:rsidR="00F5236C" w:rsidRPr="009572A7" w:rsidRDefault="00F5236C" w:rsidP="00750583">
      <w:pPr>
        <w:pStyle w:val="Standard"/>
        <w:jc w:val="both"/>
        <w:rPr>
          <w:rFonts w:ascii="Arial" w:hAnsi="Arial" w:cs="Arial"/>
          <w:color w:val="000000" w:themeColor="text1"/>
          <w:sz w:val="20"/>
          <w:szCs w:val="20"/>
        </w:rPr>
      </w:pPr>
    </w:p>
    <w:p w14:paraId="3447E6E3" w14:textId="650D288C" w:rsidR="00F5236C" w:rsidRPr="009572A7" w:rsidRDefault="008C598F" w:rsidP="00510916">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00BF1E55"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 PODSTAWY WYKLUCZENIA Z POSTĘPOWANIA, WYKAZ PODMIOTOWYCH ŚRODKÓW DOWODOWYCH</w:t>
      </w:r>
    </w:p>
    <w:p w14:paraId="457166E9"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1.Zamawiający wykluczy z postępowania wykonawców, wobec których zachodzą podstawy wykluczenia, o których mowa w art. 108 ust. 1 oraz art. 109 ust. 1 pkt. 4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2A85C752"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 postępowania o udzielenie zamówienia wyklucza się wykonawcę:</w:t>
      </w:r>
    </w:p>
    <w:p w14:paraId="693C63FC"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będącego osobą fizyczną, którego prawomocnie skazano za przestępstwo:</w:t>
      </w:r>
    </w:p>
    <w:p w14:paraId="4CD4BA86"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a) udziału w zorganizowanej grupie przestępczej albo związku mającym na celu popełnienie przestępstwa lub przestępstwa skarbowego, o którym mowa wart. 258 Kodeksu karnego,</w:t>
      </w:r>
    </w:p>
    <w:p w14:paraId="180489D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b) handlu ludźmi, o którym mowa wart.189a Kodeksu karnego,</w:t>
      </w:r>
    </w:p>
    <w:p w14:paraId="0127AFF5" w14:textId="076C9322"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c) o którym mowa w</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art.</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228–230a, art.</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250a Kodeksu karnego lub w</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art.</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46 lub art.</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48 ustawy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dnia 25</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czerwca 2010r. o sporcie,</w:t>
      </w:r>
    </w:p>
    <w:p w14:paraId="6A95F0BD"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5417F58" w14:textId="6B5536DF"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e) o charakterze terrorystycznym, o którym mowa wart. 115</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§20 Kodeksu karnego, lub mające na celu popełnienie tego przestępstwa,</w:t>
      </w:r>
    </w:p>
    <w:p w14:paraId="0CBF1B81" w14:textId="6E63B658"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f) wykonywania pracy małoletniemu cudzoziemców i, o którym mowa wart.9ust.2 ustawy z dnia 15czerwca 2012r. o skutkach powierzania wykonywania pracy cudzoziemcom przebywającym wbrew przepisom na terytorium Rzeczypospolitej Polskiej (</w:t>
      </w:r>
      <w:proofErr w:type="spellStart"/>
      <w:r w:rsidR="00927D18" w:rsidRPr="009572A7">
        <w:rPr>
          <w:rFonts w:ascii="Arial" w:hAnsi="Arial" w:cs="Arial"/>
          <w:color w:val="000000" w:themeColor="text1"/>
          <w:sz w:val="20"/>
          <w:szCs w:val="20"/>
        </w:rPr>
        <w:t>t.j</w:t>
      </w:r>
      <w:proofErr w:type="spellEnd"/>
      <w:r w:rsidR="00927D18"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Dz.U.</w:t>
      </w:r>
      <w:r w:rsidR="00927D18" w:rsidRPr="009572A7">
        <w:rPr>
          <w:rFonts w:ascii="Arial" w:hAnsi="Arial" w:cs="Arial"/>
          <w:color w:val="000000" w:themeColor="text1"/>
          <w:sz w:val="20"/>
          <w:szCs w:val="20"/>
        </w:rPr>
        <w:t xml:space="preserve"> z 2021r. </w:t>
      </w:r>
      <w:r w:rsidRPr="009572A7">
        <w:rPr>
          <w:rFonts w:ascii="Arial" w:hAnsi="Arial" w:cs="Arial"/>
          <w:color w:val="000000" w:themeColor="text1"/>
          <w:sz w:val="20"/>
          <w:szCs w:val="20"/>
        </w:rPr>
        <w:t xml:space="preserve"> poz.</w:t>
      </w:r>
      <w:r w:rsidR="00927D18" w:rsidRPr="009572A7">
        <w:rPr>
          <w:rFonts w:ascii="Arial" w:hAnsi="Arial" w:cs="Arial"/>
          <w:color w:val="000000" w:themeColor="text1"/>
          <w:sz w:val="20"/>
          <w:szCs w:val="20"/>
        </w:rPr>
        <w:t>1745</w:t>
      </w:r>
      <w:r w:rsidRPr="009572A7">
        <w:rPr>
          <w:rFonts w:ascii="Arial" w:hAnsi="Arial" w:cs="Arial"/>
          <w:color w:val="000000" w:themeColor="text1"/>
          <w:sz w:val="20"/>
          <w:szCs w:val="20"/>
        </w:rPr>
        <w:t>),</w:t>
      </w:r>
    </w:p>
    <w:p w14:paraId="1A8ED0BF" w14:textId="2EAD33A4"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g) przeciwko obrotowi gospodarczemu, o których mowa w</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art.296–307</w:t>
      </w:r>
      <w:r w:rsidR="00123BE2">
        <w:rPr>
          <w:rFonts w:ascii="Arial" w:hAnsi="Arial" w:cs="Arial"/>
          <w:color w:val="000000" w:themeColor="text1"/>
          <w:sz w:val="20"/>
          <w:szCs w:val="20"/>
        </w:rPr>
        <w:t xml:space="preserve"> ko</w:t>
      </w:r>
      <w:r w:rsidRPr="009572A7">
        <w:rPr>
          <w:rFonts w:ascii="Arial" w:hAnsi="Arial" w:cs="Arial"/>
          <w:color w:val="000000" w:themeColor="text1"/>
          <w:sz w:val="20"/>
          <w:szCs w:val="20"/>
        </w:rPr>
        <w:t>deksu karnego, przestępstwo oszustwa, o którym mowa w</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art.286</w:t>
      </w:r>
      <w:r w:rsidR="00123BE2">
        <w:rPr>
          <w:rFonts w:ascii="Arial" w:hAnsi="Arial" w:cs="Arial"/>
          <w:color w:val="000000" w:themeColor="text1"/>
          <w:sz w:val="20"/>
          <w:szCs w:val="20"/>
        </w:rPr>
        <w:t xml:space="preserve"> k</w:t>
      </w:r>
      <w:r w:rsidRPr="009572A7">
        <w:rPr>
          <w:rFonts w:ascii="Arial" w:hAnsi="Arial" w:cs="Arial"/>
          <w:color w:val="000000" w:themeColor="text1"/>
          <w:sz w:val="20"/>
          <w:szCs w:val="20"/>
        </w:rPr>
        <w:t>odeksu karnego, przestępstwo przeciwko wiarygodności dokumentów, o których mowa w</w:t>
      </w:r>
      <w:r w:rsidR="00123BE2">
        <w:rPr>
          <w:rFonts w:ascii="Arial" w:hAnsi="Arial" w:cs="Arial"/>
          <w:color w:val="000000" w:themeColor="text1"/>
          <w:sz w:val="20"/>
          <w:szCs w:val="20"/>
        </w:rPr>
        <w:t xml:space="preserve"> </w:t>
      </w:r>
      <w:r w:rsidRPr="009572A7">
        <w:rPr>
          <w:rFonts w:ascii="Arial" w:hAnsi="Arial" w:cs="Arial"/>
          <w:color w:val="000000" w:themeColor="text1"/>
          <w:sz w:val="20"/>
          <w:szCs w:val="20"/>
        </w:rPr>
        <w:t>art.270–277d Kodeksu karnego,</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przestępstwo skarbowe,</w:t>
      </w:r>
    </w:p>
    <w:p w14:paraId="5AF7DF3D" w14:textId="147297C8" w:rsidR="00241AF4"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h) o którym mowa wart.9</w:t>
      </w:r>
      <w:r w:rsidR="0047294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ust.1 i</w:t>
      </w:r>
      <w:r w:rsidR="0047294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3 lub art.10 ustawy z dnia 15czerwca 2012r. o skutkach powierzania wykonywania pracy cudzoziemcom przebywającym wbrew przepisom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terytorium Rzeczypospolitej Polskiej </w:t>
      </w:r>
    </w:p>
    <w:p w14:paraId="73EB01A8" w14:textId="4901CEAD" w:rsidR="00F5236C" w:rsidRPr="009572A7" w:rsidRDefault="00241AF4"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w:t>
      </w:r>
      <w:r w:rsidR="008C598F" w:rsidRPr="009572A7">
        <w:rPr>
          <w:rFonts w:ascii="Arial" w:hAnsi="Arial" w:cs="Arial"/>
          <w:color w:val="000000" w:themeColor="text1"/>
          <w:sz w:val="20"/>
          <w:szCs w:val="20"/>
        </w:rPr>
        <w:t xml:space="preserve">lub za odpowiedni czyn zabroniony określony </w:t>
      </w:r>
      <w:r w:rsidR="008E0A2E"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w przepisach prawa obcego;</w:t>
      </w:r>
    </w:p>
    <w:p w14:paraId="19AB74CF" w14:textId="429CFD48"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jeżeli urzędującego członka jego organu zarządzającego lub nadzorczego, wspólnika spółki w spółce jawnej lub partnerskiej albo komplementariusza w spółce komandytowej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komandytowo-akcyjnej lub prokurenta prawomocnie skazano za przestępstwo, o którym mowa wpkt1;</w:t>
      </w:r>
    </w:p>
    <w:p w14:paraId="23DD558F" w14:textId="77777777" w:rsidR="00510916"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wobec którego wydano prawomocny wyrok sądu lub ostateczną decyzję administracyjną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zaleganiu z uiszczeniem podatków, opłat lub składek na ubezpieczenie społeczne</w:t>
      </w:r>
      <w:r w:rsidR="008E0A2E" w:rsidRPr="009572A7">
        <w:rPr>
          <w:rFonts w:ascii="Arial" w:hAnsi="Arial" w:cs="Arial"/>
          <w:color w:val="000000" w:themeColor="text1"/>
          <w:sz w:val="20"/>
          <w:szCs w:val="20"/>
        </w:rPr>
        <w:t xml:space="preserve">                          </w:t>
      </w:r>
    </w:p>
    <w:p w14:paraId="050B6917" w14:textId="77777777" w:rsidR="00510916" w:rsidRPr="009572A7" w:rsidRDefault="008E0A2E"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 lub zdrowotne, chyba że wykonawca odpowiednio przed upływem terminu do składania wniosków </w:t>
      </w:r>
    </w:p>
    <w:p w14:paraId="61ACD687" w14:textId="6D1F1E11"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od opuszczenie do udziału w postępowaniu albo przed upływem terminu składania ofert dokonał płatności należnych podatków, opłat lub składek na ubezpieczenie społeczne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zdrowotne wraz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odsetkami lub grzywnami lub zawarł wiążące porozumienie w sprawie spłaty tych należności;</w:t>
      </w:r>
    </w:p>
    <w:p w14:paraId="3EAEF52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4) wobec którego prawomocnie orzeczono zakaz ubiegania się o zamówienia publiczne;</w:t>
      </w:r>
    </w:p>
    <w:p w14:paraId="43916DDA" w14:textId="77777777" w:rsidR="00510916"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jeżeli zamawiający może stwierdzić, na podstawie wiarygodnych przesłanek, że wykonawca zawarł z innymi wykonawcami porozumienie mające na celu zakłócenie konkurencji, </w:t>
      </w:r>
      <w:r w:rsidR="008E0A2E" w:rsidRPr="009572A7">
        <w:rPr>
          <w:rFonts w:ascii="Arial" w:hAnsi="Arial" w:cs="Arial"/>
          <w:color w:val="000000" w:themeColor="text1"/>
          <w:sz w:val="20"/>
          <w:szCs w:val="20"/>
        </w:rPr>
        <w:t xml:space="preserve">                           </w:t>
      </w:r>
    </w:p>
    <w:p w14:paraId="58FE9EAC" w14:textId="3BD4AB94" w:rsidR="00F5236C" w:rsidRPr="009572A7" w:rsidRDefault="008E0A2E"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w szczególności jeżeli należąc do tej samej grupy kapitałowej w rozumieniu ustawy z dnia 16lutego 2007r. o ochronie konkurencji i konsumentów, złożyli odrębne oferty, oferty częściowe lub wnioski </w:t>
      </w:r>
      <w:r w:rsidR="00510916"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o</w:t>
      </w:r>
      <w:r w:rsidR="00241AF4"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dopuszczenie do udziału w postępowaniu, chyba że wykażą,</w:t>
      </w: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że przygotowali te oferty lub wnioski niezależnie od siebie;</w:t>
      </w:r>
    </w:p>
    <w:p w14:paraId="3B1A025A" w14:textId="0ACFCF7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6) jeżeli, w przypadkach, o których mowa wart.85ust.1, doszło do zakłócenia konkurencji wynikającego z wcześniejszego zaangażowania tego wykonawcy lub podmiotu, który należy z wykonawcą do tej samej grupy kapitałowej w rozumieniu ustawy z dnia 16lutego 2007r.</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ochronie konkurencji</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konsumentów, chyba że spowodowane tym zakłócenie konkurencji może być wyeliminowane winny sposób niż przez wykluczenie wykonawcy z udziału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postępowaniu o udzielenie zamówienia.</w:t>
      </w:r>
    </w:p>
    <w:p w14:paraId="6FD916AD" w14:textId="179B61B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7)  Na podstawie art. 109 ust. 4 Zamawiający wykluczy Wykonawcę w stosunku do którego otwarto likwidację, ogłoszono upadłość, którego aktywami zarządza likwidator lub sąd, zwarł układ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wierzycielami, którego działalność gospodarcza jest zawieszona albo znajduje się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on w innej tego rodzaju sytuacji wynikającej z podobnej procedury przewidzianej w przepisach miejsca wszczęcia tej procedury.</w:t>
      </w:r>
    </w:p>
    <w:p w14:paraId="12044096" w14:textId="77777777"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bookmarkStart w:id="13" w:name="_Hlk101789263"/>
      <w:bookmarkEnd w:id="13"/>
      <w:r w:rsidRPr="009572A7">
        <w:rPr>
          <w:rFonts w:ascii="Arial" w:eastAsia="Times New Roman" w:hAnsi="Arial" w:cs="Arial"/>
          <w:color w:val="000000" w:themeColor="text1"/>
          <w:sz w:val="20"/>
          <w:szCs w:val="20"/>
          <w:lang w:eastAsia="pl-PL"/>
        </w:rPr>
        <w:t>1.2.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(Dz.U. z 2022 r. poz. 835) z postępowania o udzielenie zamówienia publicznego wyklucza się:</w:t>
      </w:r>
    </w:p>
    <w:p w14:paraId="482E73D0" w14:textId="77777777" w:rsidR="00952E66" w:rsidRPr="009572A7" w:rsidRDefault="00952E66" w:rsidP="00CE468D">
      <w:pPr>
        <w:suppressAutoHyphens w:val="0"/>
        <w:spacing w:before="100" w:beforeAutospacing="1" w:after="136"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1) wykonawcę wymienionego w wykazach określonych w rozporządzeniu 765/2006 i rozporządzeniu 269/2014 albo wpisanego na listę na podstawie decyzji w sprawie wpisu na listę rozstrzygającej</w:t>
      </w:r>
      <w:r w:rsidRPr="009572A7">
        <w:rPr>
          <w:rFonts w:ascii="Arial" w:eastAsia="Times New Roman" w:hAnsi="Arial" w:cs="Arial"/>
          <w:color w:val="000000" w:themeColor="text1"/>
          <w:sz w:val="20"/>
          <w:szCs w:val="20"/>
          <w:lang w:eastAsia="pl-PL"/>
        </w:rPr>
        <w:br/>
        <w:t xml:space="preserve">o zastosowaniu środka, o którym mowa w art. 1 pkt 3; </w:t>
      </w:r>
    </w:p>
    <w:p w14:paraId="391DCAAE" w14:textId="6B602666" w:rsidR="00952E66" w:rsidRPr="009572A7" w:rsidRDefault="00952E66" w:rsidP="00CE468D">
      <w:pPr>
        <w:suppressAutoHyphens w:val="0"/>
        <w:spacing w:before="100" w:beforeAutospacing="1" w:after="136"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2) wykonawcę, którego beneficjentem rzeczywistym w rozumieniu ustawy z dnia 1 marca 2018 r.</w:t>
      </w:r>
      <w:r w:rsidRPr="009572A7">
        <w:rPr>
          <w:rFonts w:ascii="Arial" w:eastAsia="Times New Roman" w:hAnsi="Arial" w:cs="Arial"/>
          <w:color w:val="000000" w:themeColor="text1"/>
          <w:sz w:val="20"/>
          <w:szCs w:val="20"/>
          <w:lang w:eastAsia="pl-PL"/>
        </w:rPr>
        <w:br/>
        <w:t xml:space="preserve">o przeciwdziałaniu praniu pieniędzy oraz finansowaniu terroryzmu (Dz. U. z 2022 r. poz. 593 </w:t>
      </w:r>
      <w:r w:rsidR="00921632" w:rsidRPr="009572A7">
        <w:rPr>
          <w:rFonts w:ascii="Arial" w:eastAsia="Times New Roman" w:hAnsi="Arial" w:cs="Arial"/>
          <w:color w:val="000000" w:themeColor="text1"/>
          <w:sz w:val="20"/>
          <w:szCs w:val="20"/>
          <w:lang w:eastAsia="pl-PL"/>
        </w:rPr>
        <w:t>ze zm.</w:t>
      </w:r>
      <w:r w:rsidRPr="009572A7">
        <w:rPr>
          <w:rFonts w:ascii="Arial" w:eastAsia="Times New Roman" w:hAnsi="Arial" w:cs="Arial"/>
          <w:color w:val="000000" w:themeColor="text1"/>
          <w:sz w:val="20"/>
          <w:szCs w:val="20"/>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6F54010" w14:textId="15274798"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3) wykonawcę, którego jednostką dominującą w rozumieniu art. 3 ust. 1 pkt 37 ustawy z dnia 29 września 1994 r. o rachunkowości (Dz. U. z 2021 r. poz. 217</w:t>
      </w:r>
      <w:r w:rsidR="00921632" w:rsidRPr="009572A7">
        <w:rPr>
          <w:rFonts w:ascii="Arial" w:eastAsia="Times New Roman" w:hAnsi="Arial" w:cs="Arial"/>
          <w:color w:val="000000" w:themeColor="text1"/>
          <w:sz w:val="20"/>
          <w:szCs w:val="20"/>
          <w:lang w:eastAsia="pl-PL"/>
        </w:rPr>
        <w:t xml:space="preserve"> ze zm.</w:t>
      </w:r>
      <w:r w:rsidRPr="009572A7">
        <w:rPr>
          <w:rFonts w:ascii="Arial" w:eastAsia="Times New Roman" w:hAnsi="Arial" w:cs="Arial"/>
          <w:color w:val="000000" w:themeColor="text1"/>
          <w:sz w:val="20"/>
          <w:szCs w:val="20"/>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49A79142" w14:textId="77777777"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 xml:space="preserve">1.3. Wykluczenie wskazane w punkcie 1.2 następuje na okres trwania okoliczności określonych w tym punkcie. </w:t>
      </w:r>
    </w:p>
    <w:p w14:paraId="3C7C7CF3" w14:textId="771671AB"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1.4. Oferta wykonawcy, który nie wykaże braku podstaw do wykluczenia określonych w art. 108 ust.1</w:t>
      </w:r>
      <w:r w:rsidRPr="009572A7">
        <w:rPr>
          <w:rFonts w:ascii="Arial" w:eastAsia="Times New Roman" w:hAnsi="Arial" w:cs="Arial"/>
          <w:color w:val="000000" w:themeColor="text1"/>
          <w:sz w:val="20"/>
          <w:szCs w:val="20"/>
          <w:lang w:eastAsia="pl-PL"/>
        </w:rPr>
        <w:br/>
        <w:t xml:space="preserve">i art. 109 ust. 1 pkt 4 ustawy oraz wskazanych w pkt </w:t>
      </w:r>
      <w:r w:rsidR="003C3128" w:rsidRPr="009572A7">
        <w:rPr>
          <w:rFonts w:ascii="Arial" w:eastAsia="Times New Roman" w:hAnsi="Arial" w:cs="Arial"/>
          <w:color w:val="000000" w:themeColor="text1"/>
          <w:sz w:val="20"/>
          <w:szCs w:val="20"/>
          <w:lang w:eastAsia="pl-PL"/>
        </w:rPr>
        <w:t>1</w:t>
      </w:r>
      <w:r w:rsidRPr="009572A7">
        <w:rPr>
          <w:rFonts w:ascii="Arial" w:eastAsia="Times New Roman" w:hAnsi="Arial" w:cs="Arial"/>
          <w:color w:val="000000" w:themeColor="text1"/>
          <w:sz w:val="20"/>
          <w:szCs w:val="20"/>
          <w:lang w:eastAsia="pl-PL"/>
        </w:rPr>
        <w:t>.</w:t>
      </w:r>
      <w:r w:rsidR="003C3128" w:rsidRPr="009572A7">
        <w:rPr>
          <w:rFonts w:ascii="Arial" w:eastAsia="Times New Roman" w:hAnsi="Arial" w:cs="Arial"/>
          <w:color w:val="000000" w:themeColor="text1"/>
          <w:sz w:val="20"/>
          <w:szCs w:val="20"/>
          <w:lang w:eastAsia="pl-PL"/>
        </w:rPr>
        <w:t>2</w:t>
      </w:r>
      <w:r w:rsidRPr="009572A7">
        <w:rPr>
          <w:rFonts w:ascii="Arial" w:eastAsia="Times New Roman" w:hAnsi="Arial" w:cs="Arial"/>
          <w:color w:val="000000" w:themeColor="text1"/>
          <w:sz w:val="20"/>
          <w:szCs w:val="20"/>
          <w:lang w:eastAsia="pl-PL"/>
        </w:rPr>
        <w:t xml:space="preserve"> SWZ (na podstawie art. 7 ustawy z dnia</w:t>
      </w:r>
      <w:r w:rsidRPr="009572A7">
        <w:rPr>
          <w:rFonts w:ascii="Arial" w:eastAsia="Times New Roman" w:hAnsi="Arial" w:cs="Arial"/>
          <w:color w:val="000000" w:themeColor="text1"/>
          <w:sz w:val="20"/>
          <w:szCs w:val="20"/>
          <w:lang w:eastAsia="pl-PL"/>
        </w:rPr>
        <w:br/>
        <w:t>13 kwietnia 2022 r. o szczególnych rozwiązaniach w zakresie przeciwdziałania wspieraniu agresji na Ukrainę oraz służących ochronie bezpieczeństwa narodowego) zostanie odrzucona.</w:t>
      </w:r>
    </w:p>
    <w:p w14:paraId="123ECD89" w14:textId="0D1E2E68" w:rsidR="00C968E9" w:rsidRPr="009572A7" w:rsidRDefault="00C968E9" w:rsidP="00CE468D">
      <w:pPr>
        <w:shd w:val="clear" w:color="auto" w:fill="FFFFFF"/>
        <w:spacing w:after="0" w:line="276" w:lineRule="auto"/>
        <w:jc w:val="both"/>
        <w:rPr>
          <w:rFonts w:ascii="Arial" w:eastAsiaTheme="majorEastAsia" w:hAnsi="Arial" w:cs="Arial"/>
          <w:bCs/>
          <w:color w:val="000000" w:themeColor="text1"/>
          <w:sz w:val="20"/>
          <w:szCs w:val="20"/>
        </w:rPr>
      </w:pPr>
    </w:p>
    <w:p w14:paraId="59E71150" w14:textId="77777777" w:rsidR="00952E66" w:rsidRPr="009572A7" w:rsidRDefault="00952E66" w:rsidP="00750583">
      <w:pPr>
        <w:shd w:val="clear" w:color="auto" w:fill="FFFFFF"/>
        <w:spacing w:after="0" w:line="360" w:lineRule="auto"/>
        <w:jc w:val="both"/>
        <w:rPr>
          <w:rFonts w:ascii="Arial" w:eastAsiaTheme="majorEastAsia" w:hAnsi="Arial" w:cs="Arial"/>
          <w:bCs/>
          <w:color w:val="000000" w:themeColor="text1"/>
          <w:sz w:val="20"/>
          <w:szCs w:val="20"/>
        </w:rPr>
      </w:pPr>
    </w:p>
    <w:p w14:paraId="7647DED5" w14:textId="248EB83D" w:rsidR="00F5236C" w:rsidRPr="009572A7" w:rsidRDefault="008C598F" w:rsidP="00750583">
      <w:pPr>
        <w:shd w:val="clear" w:color="auto" w:fill="FFFFFF"/>
        <w:spacing w:after="0" w:line="360" w:lineRule="auto"/>
        <w:jc w:val="both"/>
        <w:rPr>
          <w:rFonts w:ascii="Arial" w:hAnsi="Arial" w:cs="Arial"/>
          <w:b/>
          <w:color w:val="000000" w:themeColor="text1"/>
          <w:sz w:val="20"/>
          <w:szCs w:val="20"/>
        </w:rPr>
      </w:pPr>
      <w:r w:rsidRPr="009572A7">
        <w:rPr>
          <w:rFonts w:ascii="Arial" w:eastAsiaTheme="majorEastAsia" w:hAnsi="Arial" w:cs="Arial"/>
          <w:b/>
          <w:color w:val="000000" w:themeColor="text1"/>
          <w:sz w:val="20"/>
          <w:szCs w:val="20"/>
        </w:rPr>
        <w:t>2. P</w:t>
      </w:r>
      <w:r w:rsidRPr="009572A7">
        <w:rPr>
          <w:rFonts w:ascii="Arial" w:hAnsi="Arial" w:cs="Arial"/>
          <w:b/>
          <w:color w:val="000000" w:themeColor="text1"/>
          <w:sz w:val="20"/>
          <w:szCs w:val="20"/>
        </w:rPr>
        <w:t>odmiotowe środki dowodowe</w:t>
      </w:r>
    </w:p>
    <w:p w14:paraId="3E3C987A" w14:textId="33881346" w:rsidR="00F5236C" w:rsidRPr="009572A7" w:rsidRDefault="008C598F" w:rsidP="00750583">
      <w:pPr>
        <w:pStyle w:val="Tekstpodstawowy"/>
        <w:spacing w:after="0" w:line="360" w:lineRule="auto"/>
        <w:ind w:right="20"/>
        <w:jc w:val="both"/>
        <w:rPr>
          <w:rFonts w:ascii="Arial" w:hAnsi="Arial" w:cs="Arial"/>
          <w:color w:val="000000" w:themeColor="text1"/>
          <w:sz w:val="20"/>
          <w:szCs w:val="20"/>
          <w:u w:val="single"/>
        </w:rPr>
      </w:pPr>
      <w:r w:rsidRPr="009572A7">
        <w:rPr>
          <w:rFonts w:ascii="Arial" w:hAnsi="Arial" w:cs="Arial"/>
          <w:color w:val="000000" w:themeColor="text1"/>
          <w:sz w:val="20"/>
          <w:szCs w:val="20"/>
          <w:lang w:val="pl-PL"/>
        </w:rPr>
        <w:t xml:space="preserve">1) </w:t>
      </w:r>
      <w:r w:rsidRPr="009572A7">
        <w:rPr>
          <w:rFonts w:ascii="Arial" w:hAnsi="Arial" w:cs="Arial"/>
          <w:color w:val="000000" w:themeColor="text1"/>
          <w:sz w:val="20"/>
          <w:szCs w:val="20"/>
        </w:rPr>
        <w:t xml:space="preserve">Zgodnie z art. 274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Zamawiający przed wyborem najkorzystniejszej oferty wezwie wykonawcę, którego oferta została najwyżej oceniona, do złożenia w wyznaczonym terminie,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nie krótszym niż 5 dni, aktualnych na dzień złożenia, </w:t>
      </w:r>
      <w:r w:rsidRPr="009572A7">
        <w:rPr>
          <w:rFonts w:ascii="Arial" w:hAnsi="Arial" w:cs="Arial"/>
          <w:color w:val="000000" w:themeColor="text1"/>
          <w:sz w:val="20"/>
          <w:szCs w:val="20"/>
          <w:u w:val="single"/>
        </w:rPr>
        <w:t>następujących podmiotowych środków dowodowych:</w:t>
      </w:r>
    </w:p>
    <w:p w14:paraId="1359C9AD" w14:textId="0E5FBE4A" w:rsidR="00F5236C" w:rsidRPr="009572A7" w:rsidRDefault="00DA76EB" w:rsidP="00750583">
      <w:pPr>
        <w:spacing w:after="0" w:line="360" w:lineRule="auto"/>
        <w:jc w:val="both"/>
        <w:rPr>
          <w:rFonts w:ascii="Arial" w:hAnsi="Arial" w:cs="Arial"/>
          <w:iCs/>
          <w:color w:val="000000" w:themeColor="text1"/>
          <w:sz w:val="20"/>
          <w:szCs w:val="20"/>
        </w:rPr>
      </w:pPr>
      <w:r w:rsidRPr="009572A7">
        <w:rPr>
          <w:rFonts w:ascii="Arial" w:hAnsi="Arial" w:cs="Arial"/>
          <w:iCs/>
          <w:color w:val="000000" w:themeColor="text1"/>
          <w:sz w:val="20"/>
          <w:szCs w:val="20"/>
        </w:rPr>
        <w:t>a</w:t>
      </w:r>
      <w:r w:rsidR="008C598F" w:rsidRPr="009572A7">
        <w:rPr>
          <w:rFonts w:ascii="Arial" w:hAnsi="Arial" w:cs="Arial"/>
          <w:iCs/>
          <w:color w:val="000000" w:themeColor="text1"/>
          <w:sz w:val="20"/>
          <w:szCs w:val="20"/>
        </w:rPr>
        <w:t>)   Oświadczenie Wykonawcy o aktualności informacji zawartych w oświadczeniu o którym mowa</w:t>
      </w:r>
      <w:r w:rsidRPr="009572A7">
        <w:rPr>
          <w:rFonts w:ascii="Arial" w:hAnsi="Arial" w:cs="Arial"/>
          <w:iCs/>
          <w:color w:val="000000" w:themeColor="text1"/>
          <w:sz w:val="20"/>
          <w:szCs w:val="20"/>
        </w:rPr>
        <w:t xml:space="preserve"> </w:t>
      </w:r>
      <w:r w:rsidR="00510916"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rPr>
        <w:t xml:space="preserve">w art. 125 ust. 1 ustawy,  w zakresie podstaw wykluczenia z postępowania, wskazanych w art. 108 ust.1 i art. 109 ust. 1 pkt. 4 ustawy </w:t>
      </w:r>
      <w:proofErr w:type="spellStart"/>
      <w:r w:rsidR="008C598F" w:rsidRPr="009572A7">
        <w:rPr>
          <w:rFonts w:ascii="Arial" w:hAnsi="Arial" w:cs="Arial"/>
          <w:iCs/>
          <w:color w:val="000000" w:themeColor="text1"/>
          <w:sz w:val="20"/>
          <w:szCs w:val="20"/>
        </w:rPr>
        <w:t>Pzp</w:t>
      </w:r>
      <w:proofErr w:type="spellEnd"/>
      <w:r w:rsidR="008C598F"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u w:val="single"/>
        </w:rPr>
        <w:t xml:space="preserve">– załącznik do SWZ </w:t>
      </w:r>
      <w:r w:rsidR="008C598F" w:rsidRPr="009572A7">
        <w:rPr>
          <w:rFonts w:ascii="Arial" w:hAnsi="Arial" w:cs="Arial"/>
          <w:b/>
          <w:bCs/>
          <w:iCs/>
          <w:color w:val="000000" w:themeColor="text1"/>
          <w:sz w:val="20"/>
          <w:szCs w:val="20"/>
          <w:u w:val="single"/>
        </w:rPr>
        <w:t>nr 3</w:t>
      </w:r>
      <w:r w:rsidR="008C598F" w:rsidRPr="009572A7">
        <w:rPr>
          <w:rFonts w:ascii="Arial" w:hAnsi="Arial" w:cs="Arial"/>
          <w:iCs/>
          <w:color w:val="000000" w:themeColor="text1"/>
          <w:sz w:val="20"/>
          <w:szCs w:val="20"/>
          <w:u w:val="single"/>
        </w:rPr>
        <w:t>.</w:t>
      </w:r>
      <w:r w:rsidR="008C598F" w:rsidRPr="009572A7">
        <w:rPr>
          <w:rFonts w:ascii="Arial" w:hAnsi="Arial" w:cs="Arial"/>
          <w:iCs/>
          <w:color w:val="000000" w:themeColor="text1"/>
          <w:sz w:val="20"/>
          <w:szCs w:val="20"/>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w:t>
      </w:r>
      <w:r w:rsidR="00C968E9"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rPr>
        <w:t>na zasadach określonych w art. 118 ustawy przedstawienia podmiotowych środków dowodowych dotyczących tych podmiotów, potwierdzających, że nie zachodzą wobec tych podmiotów podstawy wykluczenia z postępowania.</w:t>
      </w:r>
    </w:p>
    <w:p w14:paraId="769AB80D" w14:textId="34CAE04F" w:rsidR="00F5236C" w:rsidRPr="009572A7" w:rsidRDefault="00DA76EB" w:rsidP="00750583">
      <w:pPr>
        <w:pStyle w:val="Tekstpodstawowy"/>
        <w:tabs>
          <w:tab w:val="left" w:pos="0"/>
          <w:tab w:val="left" w:pos="284"/>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b</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Wykazu robót budowlanych wykonanych nie wcześniej niż w okresie ostatnich 5</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lat, a jeżeli okres prowadzenia działalności jest krótszy –w tym okresie, wraz z podaniem ich rodzaju, wartości,</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daty </w:t>
      </w:r>
      <w:r w:rsidR="008C598F" w:rsidRPr="009572A7">
        <w:rPr>
          <w:rFonts w:ascii="Arial" w:hAnsi="Arial" w:cs="Arial"/>
          <w:color w:val="000000" w:themeColor="text1"/>
          <w:sz w:val="20"/>
          <w:szCs w:val="20"/>
        </w:rPr>
        <w:br/>
        <w:t>i miejsca wykonania oraz podmiotów, na rzecz których roboty te zostały wykonane, oraz załączeniem dowodów określających, czy te roboty budowlane zostały wykonane należycie, przy czym dowodami,</w:t>
      </w:r>
      <w:r w:rsidR="00510916"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 o których mowa, są referencje bądź inne dokumenty sporządzone przez podmiot, na rzecz którego roboty budowlane zostały wykonane, a jeżeli wykonawca z przyczyn niezależnych od niego nie jest wstanie uzyskać tych dokumentów –</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inne odpowiednie dokumenty  - wypełniony </w:t>
      </w:r>
      <w:r w:rsidR="008C598F" w:rsidRPr="009572A7">
        <w:rPr>
          <w:rFonts w:ascii="Arial" w:hAnsi="Arial" w:cs="Arial"/>
          <w:color w:val="000000" w:themeColor="text1"/>
          <w:sz w:val="20"/>
          <w:szCs w:val="20"/>
          <w:u w:val="single"/>
        </w:rPr>
        <w:t>załącznik</w:t>
      </w:r>
      <w:r w:rsidR="008C598F" w:rsidRPr="009572A7">
        <w:rPr>
          <w:rFonts w:ascii="Arial" w:hAnsi="Arial" w:cs="Arial"/>
          <w:color w:val="000000" w:themeColor="text1"/>
          <w:sz w:val="20"/>
          <w:szCs w:val="20"/>
          <w:u w:val="single"/>
          <w:lang w:val="pl-PL"/>
        </w:rPr>
        <w:t xml:space="preserve"> do SWZ</w:t>
      </w:r>
      <w:r w:rsidR="008C598F" w:rsidRPr="009572A7">
        <w:rPr>
          <w:rFonts w:ascii="Arial" w:hAnsi="Arial" w:cs="Arial"/>
          <w:color w:val="000000" w:themeColor="text1"/>
          <w:sz w:val="20"/>
          <w:szCs w:val="20"/>
          <w:u w:val="single"/>
        </w:rPr>
        <w:t xml:space="preserve"> </w:t>
      </w:r>
      <w:r w:rsidR="00510916" w:rsidRPr="009572A7">
        <w:rPr>
          <w:rFonts w:ascii="Arial" w:hAnsi="Arial" w:cs="Arial"/>
          <w:color w:val="000000" w:themeColor="text1"/>
          <w:sz w:val="20"/>
          <w:szCs w:val="20"/>
          <w:u w:val="single"/>
          <w:lang w:val="pl-PL"/>
        </w:rPr>
        <w:t xml:space="preserve">               </w:t>
      </w:r>
      <w:r w:rsidR="008C598F" w:rsidRPr="009572A7">
        <w:rPr>
          <w:rFonts w:ascii="Arial" w:hAnsi="Arial" w:cs="Arial"/>
          <w:b/>
          <w:bCs/>
          <w:color w:val="000000" w:themeColor="text1"/>
          <w:sz w:val="20"/>
          <w:szCs w:val="20"/>
          <w:u w:val="single"/>
        </w:rPr>
        <w:t xml:space="preserve">nr </w:t>
      </w:r>
      <w:r w:rsidR="008C598F" w:rsidRPr="009572A7">
        <w:rPr>
          <w:rFonts w:ascii="Arial" w:hAnsi="Arial" w:cs="Arial"/>
          <w:b/>
          <w:bCs/>
          <w:color w:val="000000" w:themeColor="text1"/>
          <w:sz w:val="20"/>
          <w:szCs w:val="20"/>
          <w:u w:val="single"/>
          <w:lang w:val="pl-PL"/>
        </w:rPr>
        <w:t>4</w:t>
      </w:r>
      <w:r w:rsidR="008C598F" w:rsidRPr="009572A7">
        <w:rPr>
          <w:rFonts w:ascii="Arial" w:hAnsi="Arial" w:cs="Arial"/>
          <w:color w:val="000000" w:themeColor="text1"/>
          <w:sz w:val="20"/>
          <w:szCs w:val="20"/>
          <w:u w:val="single"/>
        </w:rPr>
        <w:t>.</w:t>
      </w:r>
      <w:r w:rsidR="008C598F" w:rsidRPr="009572A7">
        <w:rPr>
          <w:rFonts w:ascii="Arial" w:hAnsi="Arial" w:cs="Arial"/>
          <w:color w:val="000000" w:themeColor="text1"/>
          <w:sz w:val="20"/>
          <w:szCs w:val="20"/>
          <w:lang w:val="pl-PL"/>
        </w:rPr>
        <w:t xml:space="preserve"> Wykaz należy złożyć w formie elektronicznej, w postaci elektronicznej opatrzonej podpisem kwalifikowanym lub podpisem zaufanym</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lang w:val="pl-PL"/>
        </w:rPr>
        <w:t>lub podpisem osobistym;</w:t>
      </w:r>
    </w:p>
    <w:p w14:paraId="2893D27F" w14:textId="4D037C50" w:rsidR="00F5236C" w:rsidRPr="009572A7" w:rsidRDefault="00DA76EB" w:rsidP="00750583">
      <w:pPr>
        <w:pStyle w:val="Tekstpodstawowy"/>
        <w:tabs>
          <w:tab w:val="left" w:pos="0"/>
          <w:tab w:val="left" w:pos="284"/>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c</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wykaz osób, skierowanych przez wykonawcę do realizacji zamówienia publicznego, </w:t>
      </w:r>
      <w:r w:rsidR="008E0A2E" w:rsidRPr="009572A7">
        <w:rPr>
          <w:rFonts w:ascii="Arial" w:hAnsi="Arial" w:cs="Arial"/>
          <w:color w:val="000000" w:themeColor="text1"/>
          <w:sz w:val="20"/>
          <w:szCs w:val="20"/>
          <w:lang w:val="pl-PL"/>
        </w:rPr>
        <w:t xml:space="preserve">                      </w:t>
      </w:r>
      <w:r w:rsidR="00510916" w:rsidRPr="009572A7">
        <w:rPr>
          <w:rFonts w:ascii="Arial" w:hAnsi="Arial" w:cs="Arial"/>
          <w:color w:val="000000" w:themeColor="text1"/>
          <w:sz w:val="20"/>
          <w:szCs w:val="20"/>
          <w:lang w:val="pl-PL"/>
        </w:rPr>
        <w:t xml:space="preserve">                     </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w</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szczególności odpowiedzialnych za kierowanie robotami budowlanymi, wraz</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008C598F" w:rsidRPr="009572A7">
        <w:rPr>
          <w:rFonts w:ascii="Arial" w:hAnsi="Arial" w:cs="Arial"/>
          <w:color w:val="000000" w:themeColor="text1"/>
          <w:sz w:val="20"/>
          <w:szCs w:val="20"/>
          <w:lang w:val="pl-PL"/>
        </w:rPr>
        <w:t>pkt. 4 b rozdz. X</w:t>
      </w:r>
      <w:r w:rsidR="0005478B" w:rsidRPr="009572A7">
        <w:rPr>
          <w:rFonts w:ascii="Arial" w:hAnsi="Arial" w:cs="Arial"/>
          <w:color w:val="000000" w:themeColor="text1"/>
          <w:sz w:val="20"/>
          <w:szCs w:val="20"/>
          <w:lang w:val="pl-PL"/>
        </w:rPr>
        <w:t>XVI</w:t>
      </w:r>
      <w:r w:rsidR="008C598F" w:rsidRPr="009572A7">
        <w:rPr>
          <w:rFonts w:ascii="Arial" w:hAnsi="Arial" w:cs="Arial"/>
          <w:color w:val="000000" w:themeColor="text1"/>
          <w:sz w:val="20"/>
          <w:szCs w:val="20"/>
        </w:rPr>
        <w:t xml:space="preserve"> SWZ </w:t>
      </w:r>
      <w:r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u w:val="single"/>
        </w:rPr>
        <w:t>załącznik do SWZ</w:t>
      </w:r>
      <w:r w:rsidR="008C598F" w:rsidRPr="009572A7">
        <w:rPr>
          <w:rFonts w:ascii="Arial" w:hAnsi="Arial" w:cs="Arial"/>
          <w:color w:val="000000" w:themeColor="text1"/>
          <w:sz w:val="20"/>
          <w:szCs w:val="20"/>
          <w:u w:val="single"/>
          <w:lang w:val="pl-PL"/>
        </w:rPr>
        <w:t xml:space="preserve"> </w:t>
      </w:r>
      <w:r w:rsidR="008C598F" w:rsidRPr="009572A7">
        <w:rPr>
          <w:rFonts w:ascii="Arial" w:hAnsi="Arial" w:cs="Arial"/>
          <w:b/>
          <w:bCs/>
          <w:color w:val="000000" w:themeColor="text1"/>
          <w:sz w:val="20"/>
          <w:szCs w:val="20"/>
          <w:u w:val="single"/>
          <w:lang w:val="pl-PL"/>
        </w:rPr>
        <w:t>nr 5</w:t>
      </w:r>
      <w:r w:rsidR="008C598F" w:rsidRPr="009572A7">
        <w:rPr>
          <w:rFonts w:ascii="Arial" w:hAnsi="Arial" w:cs="Arial"/>
          <w:b/>
          <w:bCs/>
          <w:color w:val="000000" w:themeColor="text1"/>
          <w:sz w:val="20"/>
          <w:szCs w:val="20"/>
          <w:u w:val="single"/>
        </w:rPr>
        <w:t>)</w:t>
      </w:r>
      <w:r w:rsidR="008C598F" w:rsidRPr="009572A7">
        <w:rPr>
          <w:rFonts w:ascii="Arial" w:hAnsi="Arial" w:cs="Arial"/>
          <w:color w:val="000000" w:themeColor="text1"/>
          <w:sz w:val="20"/>
          <w:szCs w:val="20"/>
          <w:u w:val="single"/>
          <w:lang w:val="pl-PL"/>
        </w:rPr>
        <w:t xml:space="preserve"> </w:t>
      </w:r>
      <w:r w:rsidR="008C598F" w:rsidRPr="009572A7">
        <w:rPr>
          <w:rFonts w:ascii="Arial" w:hAnsi="Arial" w:cs="Arial"/>
          <w:color w:val="000000" w:themeColor="text1"/>
          <w:sz w:val="20"/>
          <w:szCs w:val="20"/>
          <w:lang w:val="pl-PL"/>
        </w:rPr>
        <w:t>. Wykaz należy złożyć w formie elektronicznej, w postaci elektronicznej opatrzonej podpisem kwalifikowanym lub podpisem zaufanym lub podpisem osobistym;</w:t>
      </w:r>
    </w:p>
    <w:p w14:paraId="49FF0AB5" w14:textId="574E0C79"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rPr>
      </w:pPr>
      <w:r w:rsidRPr="009572A7">
        <w:rPr>
          <w:rFonts w:ascii="Arial" w:hAnsi="Arial" w:cs="Arial"/>
          <w:color w:val="000000" w:themeColor="text1"/>
          <w:sz w:val="20"/>
          <w:szCs w:val="20"/>
          <w:lang w:val="pl-PL"/>
        </w:rPr>
        <w:t xml:space="preserve">2) </w:t>
      </w:r>
      <w:r w:rsidRPr="009572A7">
        <w:rPr>
          <w:rFonts w:ascii="Arial" w:hAnsi="Arial" w:cs="Arial"/>
          <w:color w:val="000000" w:themeColor="text1"/>
          <w:sz w:val="20"/>
          <w:szCs w:val="20"/>
        </w:rPr>
        <w:t>Zamawiający, na podstawie § 3 Rozporządzenia Ministra Transportu, Rozwoju, Pracy</w:t>
      </w:r>
      <w:r w:rsidRPr="009572A7">
        <w:rPr>
          <w:rFonts w:ascii="Arial" w:hAnsi="Arial" w:cs="Arial"/>
          <w:color w:val="000000" w:themeColor="text1"/>
          <w:sz w:val="20"/>
          <w:szCs w:val="20"/>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z postępowania zawartych w oświadczeniu, o którym mowa w pkt </w:t>
      </w:r>
      <w:r w:rsidR="00241AF4" w:rsidRPr="009572A7">
        <w:rPr>
          <w:rFonts w:ascii="Arial" w:hAnsi="Arial" w:cs="Arial"/>
          <w:color w:val="000000" w:themeColor="text1"/>
          <w:sz w:val="20"/>
          <w:szCs w:val="20"/>
          <w:lang w:val="pl-PL"/>
        </w:rPr>
        <w:t>2</w:t>
      </w:r>
      <w:r w:rsidRPr="009572A7">
        <w:rPr>
          <w:rFonts w:ascii="Arial" w:hAnsi="Arial" w:cs="Arial"/>
          <w:color w:val="000000" w:themeColor="text1"/>
          <w:sz w:val="20"/>
          <w:szCs w:val="20"/>
        </w:rPr>
        <w:t>.1 b  SWZ. Wykonawca nie jest zobowiązany do złożenia podmiotowych środków dowodowych, które zamawiający posiada, jeżeli wykonawca wskaże te środki oraz potwierdzi ich prawidłowoś</w:t>
      </w:r>
      <w:r w:rsidR="00510916" w:rsidRPr="009572A7">
        <w:rPr>
          <w:rFonts w:ascii="Arial" w:hAnsi="Arial" w:cs="Arial"/>
          <w:color w:val="000000" w:themeColor="text1"/>
          <w:sz w:val="20"/>
          <w:szCs w:val="20"/>
          <w:lang w:val="pl-PL"/>
        </w:rPr>
        <w:t>ć</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 i aktualność. Wykonawca składa podmiotowe środki dowodowe aktualne na dzień ich złożenia.</w:t>
      </w:r>
    </w:p>
    <w:p w14:paraId="584AA0E9" w14:textId="4942A785"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3) Jeżeli Wykonawca nie złoży oświadczenia, o którym mowa w art. 125 ust. 1, podmiotowych środków dowodowych, innych dokumentów lub oświadczeń składanych w postępowaniu</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lang w:val="pl-PL"/>
        </w:rPr>
        <w:t>lub są one niekompletne lub zawierają błędy, Zamawiający wezwie Wykonawcę odpowiednio do ich złożenia, poprawienia lub uzupełnienia w wyznaczonym terminie, chyba że:</w:t>
      </w:r>
    </w:p>
    <w:p w14:paraId="29C11AE2" w14:textId="77777777" w:rsidR="00510916"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xml:space="preserve">- oferta Wykonawcy podlega odrzuceniu bez względu na jej złożenie, uzupełnienie </w:t>
      </w:r>
      <w:r w:rsidR="008E0A2E" w:rsidRPr="009572A7">
        <w:rPr>
          <w:rFonts w:ascii="Arial" w:hAnsi="Arial" w:cs="Arial"/>
          <w:color w:val="000000" w:themeColor="text1"/>
          <w:sz w:val="20"/>
          <w:szCs w:val="20"/>
          <w:lang w:val="pl-PL"/>
        </w:rPr>
        <w:t xml:space="preserve">                              </w:t>
      </w:r>
    </w:p>
    <w:p w14:paraId="420BFEB5" w14:textId="1D218391"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lub poprawienie;</w:t>
      </w:r>
    </w:p>
    <w:p w14:paraId="61374D74"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zachodzą przesłanki unieważnienia postępowania.</w:t>
      </w:r>
    </w:p>
    <w:p w14:paraId="21A343F8"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xml:space="preserve">4) Wykonawcy,  którzy maja siedzibę lub miejsce zamieszkania poza granicami Rzeczypospolitej Polskiej, składają: </w:t>
      </w:r>
    </w:p>
    <w:p w14:paraId="0F7338FE" w14:textId="32DC7503"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a) w przypadku Wykonawcy w</w:t>
      </w:r>
      <w:r w:rsidRPr="009572A7">
        <w:rPr>
          <w:rFonts w:ascii="Arial" w:hAnsi="Arial" w:cs="Arial"/>
          <w:color w:val="000000" w:themeColor="text1"/>
          <w:sz w:val="20"/>
          <w:szCs w:val="20"/>
        </w:rPr>
        <w:t xml:space="preserve"> kraju, w którym wykonawca ma siedzibę lub miejsce zamieszkania,</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 nie wydaje się dokumentów, o których mowa w ust. 1, lub gdy dokumenty </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te nie odnoszą się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do wszystkich przypadków, o których mowa w </w:t>
      </w:r>
      <w:hyperlink r:id="rId17" w:anchor="/document/18903829?unitId=art(108)ust(1)pkt(1)&amp;cm=DOCUMENT" w:history="1">
        <w:r w:rsidRPr="009572A7">
          <w:rPr>
            <w:rStyle w:val="czeinternetowe"/>
            <w:rFonts w:ascii="Arial" w:hAnsi="Arial" w:cs="Arial"/>
            <w:color w:val="000000" w:themeColor="text1"/>
            <w:sz w:val="20"/>
            <w:szCs w:val="20"/>
            <w:u w:val="none"/>
          </w:rPr>
          <w:t>art. 108 ust. 1 pkt 1</w:t>
        </w:r>
      </w:hyperlink>
      <w:r w:rsidRPr="009572A7">
        <w:rPr>
          <w:rFonts w:ascii="Arial" w:hAnsi="Arial" w:cs="Arial"/>
          <w:color w:val="000000" w:themeColor="text1"/>
          <w:sz w:val="20"/>
          <w:szCs w:val="20"/>
        </w:rPr>
        <w:t xml:space="preserve">, </w:t>
      </w:r>
      <w:hyperlink r:id="rId18" w:anchor="/document/18903829?unitId=art(108)ust(1)pkt(2)&amp;cm=DOCUMENT" w:history="1">
        <w:r w:rsidRPr="009572A7">
          <w:rPr>
            <w:rStyle w:val="czeinternetowe"/>
            <w:rFonts w:ascii="Arial" w:hAnsi="Arial" w:cs="Arial"/>
            <w:color w:val="000000" w:themeColor="text1"/>
            <w:sz w:val="20"/>
            <w:szCs w:val="20"/>
            <w:u w:val="none"/>
          </w:rPr>
          <w:t>2</w:t>
        </w:r>
      </w:hyperlink>
      <w:r w:rsidRPr="009572A7">
        <w:rPr>
          <w:rFonts w:ascii="Arial" w:hAnsi="Arial" w:cs="Arial"/>
          <w:color w:val="000000" w:themeColor="text1"/>
          <w:sz w:val="20"/>
          <w:szCs w:val="20"/>
        </w:rPr>
        <w:t xml:space="preserve"> i </w:t>
      </w:r>
      <w:hyperlink r:id="rId19" w:anchor="/document/18903829?unitId=art(108)ust(1)pkt(4)&amp;cm=DOCUMENT" w:history="1">
        <w:r w:rsidRPr="009572A7">
          <w:rPr>
            <w:rStyle w:val="czeinternetowe"/>
            <w:rFonts w:ascii="Arial" w:hAnsi="Arial" w:cs="Arial"/>
            <w:color w:val="000000" w:themeColor="text1"/>
            <w:sz w:val="20"/>
            <w:szCs w:val="20"/>
            <w:u w:val="none"/>
          </w:rPr>
          <w:t>4</w:t>
        </w:r>
      </w:hyperlink>
      <w:r w:rsidRPr="009572A7">
        <w:rPr>
          <w:rFonts w:ascii="Arial" w:hAnsi="Arial" w:cs="Arial"/>
          <w:color w:val="000000" w:themeColor="text1"/>
          <w:sz w:val="20"/>
          <w:szCs w:val="20"/>
        </w:rPr>
        <w:t xml:space="preserve">, </w:t>
      </w:r>
      <w:hyperlink r:id="rId20" w:anchor="/document/18903829?unitId=art(109)ust(1)pkt(1)&amp;cm=DOCUMENT" w:history="1">
        <w:r w:rsidRPr="009572A7">
          <w:rPr>
            <w:rStyle w:val="czeinternetowe"/>
            <w:rFonts w:ascii="Arial" w:hAnsi="Arial" w:cs="Arial"/>
            <w:color w:val="000000" w:themeColor="text1"/>
            <w:sz w:val="20"/>
            <w:szCs w:val="20"/>
            <w:u w:val="none"/>
          </w:rPr>
          <w:t>art. 109 ust. 1 pkt 1</w:t>
        </w:r>
      </w:hyperlink>
      <w:r w:rsidRPr="009572A7">
        <w:rPr>
          <w:rFonts w:ascii="Arial" w:hAnsi="Arial" w:cs="Arial"/>
          <w:color w:val="000000" w:themeColor="text1"/>
          <w:sz w:val="20"/>
          <w:szCs w:val="20"/>
        </w:rPr>
        <w:t xml:space="preserve">, </w:t>
      </w:r>
      <w:hyperlink r:id="rId21" w:anchor="/document/18903829?unitId=art(109)ust(1)pkt(2)lit(a)&amp;cm=DOCUMENT" w:history="1">
        <w:r w:rsidRPr="009572A7">
          <w:rPr>
            <w:rStyle w:val="czeinternetowe"/>
            <w:rFonts w:ascii="Arial" w:hAnsi="Arial" w:cs="Arial"/>
            <w:color w:val="000000" w:themeColor="text1"/>
            <w:sz w:val="20"/>
            <w:szCs w:val="20"/>
            <w:u w:val="none"/>
          </w:rPr>
          <w:t>2 lit. a</w:t>
        </w:r>
      </w:hyperlink>
      <w:r w:rsidRPr="009572A7">
        <w:rPr>
          <w:rFonts w:ascii="Arial" w:hAnsi="Arial" w:cs="Arial"/>
          <w:color w:val="000000" w:themeColor="text1"/>
          <w:sz w:val="20"/>
          <w:szCs w:val="20"/>
        </w:rPr>
        <w:t xml:space="preserve"> i </w:t>
      </w:r>
      <w:hyperlink r:id="rId22" w:anchor="/document/18903829?unitId=art(109)ust(1)pkt(2)lit(b)&amp;cm=DOCUMENT" w:history="1">
        <w:r w:rsidRPr="009572A7">
          <w:rPr>
            <w:rStyle w:val="czeinternetowe"/>
            <w:rFonts w:ascii="Arial" w:hAnsi="Arial" w:cs="Arial"/>
            <w:color w:val="000000" w:themeColor="text1"/>
            <w:sz w:val="20"/>
            <w:szCs w:val="20"/>
            <w:u w:val="none"/>
          </w:rPr>
          <w:t>b</w:t>
        </w:r>
      </w:hyperlink>
      <w:r w:rsidRPr="009572A7">
        <w:rPr>
          <w:rFonts w:ascii="Arial" w:hAnsi="Arial" w:cs="Arial"/>
          <w:color w:val="000000" w:themeColor="text1"/>
          <w:sz w:val="20"/>
          <w:szCs w:val="20"/>
        </w:rPr>
        <w:t xml:space="preserve"> oraz </w:t>
      </w:r>
      <w:hyperlink r:id="rId23" w:anchor="/document/18903829?unitId=art(109)ust(1)pkt(3)&amp;cm=DOCUMENT" w:history="1">
        <w:r w:rsidRPr="009572A7">
          <w:rPr>
            <w:rStyle w:val="czeinternetowe"/>
            <w:rFonts w:ascii="Arial" w:hAnsi="Arial" w:cs="Arial"/>
            <w:color w:val="000000" w:themeColor="text1"/>
            <w:sz w:val="20"/>
            <w:szCs w:val="20"/>
            <w:u w:val="none"/>
          </w:rPr>
          <w:t>pkt 3</w:t>
        </w:r>
      </w:hyperlink>
      <w:r w:rsidRPr="009572A7">
        <w:rPr>
          <w:rFonts w:ascii="Arial" w:hAnsi="Arial" w:cs="Arial"/>
          <w:color w:val="000000" w:themeColor="text1"/>
          <w:sz w:val="20"/>
          <w:szCs w:val="20"/>
        </w:rPr>
        <w:t xml:space="preserve"> ustawy, zastępuje się je odpowiednio w całości lub </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9572A7">
        <w:rPr>
          <w:rFonts w:ascii="Arial" w:hAnsi="Arial" w:cs="Arial"/>
          <w:color w:val="000000" w:themeColor="text1"/>
          <w:sz w:val="20"/>
          <w:szCs w:val="20"/>
          <w:lang w:val="pl-PL"/>
        </w:rPr>
        <w:t>.</w:t>
      </w:r>
    </w:p>
    <w:p w14:paraId="525E2F14"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b) do podmiotów udostępniających zasoby na zasadach określonych w art. 118 ustawy PZP oraz podwykonawców niebędących podmiotami udostępniającymi zasoby na tych zasadach, mających siedzibę lub miejsce zamieszkania poza terytorium Rzeczypospolitej Polskiej, przepisy Rozporządzenia Ministra Rozwoju, Pracy i Technologii z dnia 23 grudnia 2020 r. stosuje się odpowiednio.</w:t>
      </w:r>
    </w:p>
    <w:p w14:paraId="136BCE6B" w14:textId="77777777" w:rsidR="00F5236C" w:rsidRPr="009572A7" w:rsidRDefault="00F5236C" w:rsidP="00750583">
      <w:pPr>
        <w:pStyle w:val="Tekstpodstawowy"/>
        <w:tabs>
          <w:tab w:val="left" w:pos="426"/>
          <w:tab w:val="left" w:pos="567"/>
        </w:tabs>
        <w:spacing w:after="0" w:line="360" w:lineRule="auto"/>
        <w:ind w:right="20"/>
        <w:jc w:val="both"/>
        <w:rPr>
          <w:rFonts w:ascii="Arial" w:hAnsi="Arial" w:cs="Arial"/>
          <w:color w:val="000000" w:themeColor="text1"/>
          <w:sz w:val="20"/>
          <w:szCs w:val="20"/>
        </w:rPr>
      </w:pPr>
    </w:p>
    <w:p w14:paraId="29DA9AAB" w14:textId="401FE8F3" w:rsidR="00F5236C" w:rsidRPr="009572A7" w:rsidRDefault="008C598F" w:rsidP="00510916">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VIII</w:t>
      </w:r>
      <w:r w:rsidRPr="009572A7">
        <w:rPr>
          <w:rFonts w:ascii="Arial" w:hAnsi="Arial" w:cs="Arial"/>
          <w:b/>
          <w:color w:val="000000" w:themeColor="text1"/>
          <w:sz w:val="20"/>
          <w:szCs w:val="20"/>
        </w:rPr>
        <w:t>. KORZYSTANIE PRZEZ WYKONAWCĘ Z ZASOBÓW INNYCH PODMIOTÓW  W CELU POTWIERDZENIA SPEŁNIENIA WARUNKÓW UDZIAŁU W POSTĘPOWANIU</w:t>
      </w:r>
    </w:p>
    <w:p w14:paraId="426C5AA7" w14:textId="40B2E094"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Wykonawca może w celu potwierdzenia spełniania warunków udziału w postępowaniu,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stosownych sytuacjach oraz w odniesieniu do konkretnego zamówienia lub jego części, polegać na zdolnościach technicznych lub zawodowych podmiotów udostępniających zasoby, niezależnie</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od charakteru prawnego łączących go z nim stosunków prawnych (dotyczy warunków udziału</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postępowaniu określonych przez Zamawiającego w pkt. 4 a rozdziału X</w:t>
      </w:r>
      <w:r w:rsidR="00241AF4" w:rsidRPr="009572A7">
        <w:rPr>
          <w:rFonts w:ascii="Arial" w:hAnsi="Arial" w:cs="Arial"/>
          <w:color w:val="000000" w:themeColor="text1"/>
          <w:sz w:val="20"/>
          <w:szCs w:val="20"/>
        </w:rPr>
        <w:t>XVI</w:t>
      </w:r>
      <w:r w:rsidRPr="009572A7">
        <w:rPr>
          <w:rFonts w:ascii="Arial" w:hAnsi="Arial" w:cs="Arial"/>
          <w:color w:val="000000" w:themeColor="text1"/>
          <w:sz w:val="20"/>
          <w:szCs w:val="20"/>
        </w:rPr>
        <w:t xml:space="preserve"> SWZ).  </w:t>
      </w:r>
    </w:p>
    <w:p w14:paraId="51DE8BEA" w14:textId="48ACCEB3"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2. W odniesieniu do warunków dotyczących wykształcenia, kwalifikacji zawodowych</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doświadczenia </w:t>
      </w:r>
      <w:r w:rsidR="00102400"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(pkt. 4 b rozdziału X</w:t>
      </w:r>
      <w:r w:rsidR="00241AF4" w:rsidRPr="009572A7">
        <w:rPr>
          <w:rFonts w:ascii="Arial" w:hAnsi="Arial" w:cs="Arial"/>
          <w:color w:val="000000" w:themeColor="text1"/>
          <w:sz w:val="20"/>
          <w:szCs w:val="20"/>
        </w:rPr>
        <w:t>XVI</w:t>
      </w:r>
      <w:r w:rsidRPr="009572A7">
        <w:rPr>
          <w:rFonts w:ascii="Arial" w:hAnsi="Arial" w:cs="Arial"/>
          <w:color w:val="000000" w:themeColor="text1"/>
          <w:sz w:val="20"/>
          <w:szCs w:val="20"/>
        </w:rPr>
        <w:t xml:space="preserve"> SWZ) Wykonawcy mogą polegać na zdolnościach podmiotów udostępniających zasoby, jeśli podmioty te wykonają roboty budowlane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usługi, do realizacji których te zdolności są wymagane.  </w:t>
      </w:r>
    </w:p>
    <w:p w14:paraId="61AA6247" w14:textId="31B976C0"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3. Wykonawca, który polega na zdolnościach podmiotów udostępniających zasoby, składa, wraz</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ofertą, zobowiązanie podmiotu udostępniającego zasoby do oddania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mu do dyspozycji niezbędnych zasobów na potrzeby realizacji danego zamówienia lub inny podmiotowy środek dowodowy potwierdzający, że Wykonawca realizując zamówienie, będzie dysponował niezbędnymi zasobami tych podmiotów. </w:t>
      </w:r>
    </w:p>
    <w:p w14:paraId="60892890" w14:textId="34D369AF" w:rsidR="00F5236C" w:rsidRPr="009572A7" w:rsidRDefault="008C598F" w:rsidP="00750583">
      <w:pPr>
        <w:spacing w:line="360" w:lineRule="auto"/>
        <w:ind w:right="287"/>
        <w:jc w:val="both"/>
        <w:rPr>
          <w:rFonts w:ascii="Arial" w:hAnsi="Arial" w:cs="Arial"/>
          <w:color w:val="000000" w:themeColor="text1"/>
          <w:sz w:val="20"/>
          <w:szCs w:val="20"/>
        </w:rPr>
      </w:pPr>
      <w:r w:rsidRPr="009572A7">
        <w:rPr>
          <w:rFonts w:ascii="Arial" w:hAnsi="Arial" w:cs="Arial"/>
          <w:color w:val="000000" w:themeColor="text1"/>
          <w:sz w:val="20"/>
          <w:szCs w:val="20"/>
        </w:rPr>
        <w:t>3.1. Zobowiązanie podmiotu udostępniającego zasoby, o którym mowa w ust. 3 niniejszego rozdziału SWZ, potwierdza, że stosunek łączący Wykonawcę z podmiotami udostępniającymi zasoby gwarantuje rzeczywisty dostęp do tych zasobów oraz określa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szczególności: -   zakres dostępnych Wykonawcy zasobów podmiotu udostępniającego zasoby; </w:t>
      </w:r>
    </w:p>
    <w:p w14:paraId="08E6164D" w14:textId="77777777" w:rsidR="00F5236C" w:rsidRPr="009572A7" w:rsidRDefault="008C598F" w:rsidP="00750583">
      <w:pPr>
        <w:numPr>
          <w:ilvl w:val="0"/>
          <w:numId w:val="9"/>
        </w:numPr>
        <w:spacing w:after="5" w:line="360" w:lineRule="auto"/>
        <w:ind w:left="0" w:right="1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sposób i okres udostępnienia Wykonawcy i wykorzystania przez niego zasobów podmiotu      udostępniającego te zasoby przy wykonywaniu zamówienia; </w:t>
      </w:r>
    </w:p>
    <w:p w14:paraId="7DF2305B" w14:textId="77777777" w:rsidR="00F5236C" w:rsidRPr="009572A7" w:rsidRDefault="008C598F" w:rsidP="00750583">
      <w:pPr>
        <w:numPr>
          <w:ilvl w:val="0"/>
          <w:numId w:val="9"/>
        </w:numPr>
        <w:spacing w:after="5" w:line="360" w:lineRule="auto"/>
        <w:ind w:left="0" w:right="1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F360F97" w14:textId="19C4ED05"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w:t>
      </w:r>
      <w:r w:rsidR="00241AF4" w:rsidRPr="009572A7">
        <w:rPr>
          <w:rFonts w:ascii="Arial" w:hAnsi="Arial" w:cs="Arial"/>
          <w:color w:val="000000" w:themeColor="text1"/>
          <w:sz w:val="20"/>
          <w:szCs w:val="20"/>
        </w:rPr>
        <w:t>XXIII</w:t>
      </w:r>
      <w:r w:rsidRPr="009572A7">
        <w:rPr>
          <w:rFonts w:ascii="Arial" w:hAnsi="Arial" w:cs="Arial"/>
          <w:color w:val="000000" w:themeColor="text1"/>
          <w:sz w:val="20"/>
          <w:szCs w:val="20"/>
        </w:rPr>
        <w:t xml:space="preserve"> SWZ, składanego wraz z ofertą).  </w:t>
      </w:r>
    </w:p>
    <w:p w14:paraId="6800E97F" w14:textId="5A1A095D"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Jeżeli zdolności techniczne lub zawodowe podmiotu udostępniającego zasoby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nie potwierdzają spełnienia przez Wykonawcę warunków udziału w postępowaniu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zachodzą wobec tego podmiotu podstawy wykluczenia, Zamawiający żąda,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aby Wykonawca w terminie określonym przez Zamawiającego zastąpił ten podmiot innym podmiotem lub podmiotami albo wykazał, że samodzielnie spełnia warunki udziału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w:t>
      </w:r>
    </w:p>
    <w:p w14:paraId="060A9E95" w14:textId="440A3847"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Wykonawca nie może, po upływie terminu składania ofert, powoływać się na zdolności podmiotów udostępniających zasoby, jeżeli na etapie składania ofert nie polegał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on w danym zakresie na zdolnościach podmiotów udostępniających zasoby.</w:t>
      </w:r>
    </w:p>
    <w:p w14:paraId="60726DC1" w14:textId="77777777" w:rsidR="00F5236C" w:rsidRPr="009572A7" w:rsidRDefault="00F5236C" w:rsidP="00750583">
      <w:pPr>
        <w:spacing w:after="5" w:line="360" w:lineRule="auto"/>
        <w:ind w:right="286"/>
        <w:jc w:val="both"/>
        <w:rPr>
          <w:rFonts w:ascii="Arial" w:hAnsi="Arial" w:cs="Arial"/>
          <w:color w:val="000000" w:themeColor="text1"/>
          <w:sz w:val="20"/>
          <w:szCs w:val="20"/>
        </w:rPr>
      </w:pPr>
    </w:p>
    <w:p w14:paraId="20E964B9" w14:textId="77777777" w:rsidR="00F5236C" w:rsidRPr="009572A7" w:rsidRDefault="00F5236C" w:rsidP="00750583">
      <w:pPr>
        <w:spacing w:after="5" w:line="247" w:lineRule="auto"/>
        <w:ind w:right="286"/>
        <w:jc w:val="both"/>
        <w:rPr>
          <w:rFonts w:ascii="Arial" w:hAnsi="Arial" w:cs="Arial"/>
          <w:b/>
          <w:bCs/>
          <w:color w:val="000000" w:themeColor="text1"/>
          <w:sz w:val="20"/>
          <w:szCs w:val="20"/>
        </w:rPr>
      </w:pPr>
    </w:p>
    <w:p w14:paraId="34C9DE5B" w14:textId="66005E77" w:rsidR="00F5236C" w:rsidRPr="009572A7" w:rsidRDefault="008C598F" w:rsidP="00CE468D">
      <w:pPr>
        <w:pBdr>
          <w:top w:val="single" w:sz="4" w:space="0" w:color="000000"/>
          <w:left w:val="single" w:sz="4" w:space="4" w:color="000000"/>
          <w:bottom w:val="single" w:sz="4" w:space="0" w:color="000000"/>
          <w:right w:val="single" w:sz="4" w:space="4" w:color="000000"/>
        </w:pBdr>
        <w:shd w:val="clear" w:color="auto" w:fill="ACB9CA" w:themeFill="text2" w:themeFillTint="66"/>
        <w:spacing w:line="276"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IX</w:t>
      </w:r>
      <w:r w:rsidRPr="009572A7">
        <w:rPr>
          <w:rFonts w:ascii="Arial" w:hAnsi="Arial" w:cs="Arial"/>
          <w:b/>
          <w:bCs/>
          <w:color w:val="000000" w:themeColor="text1"/>
          <w:sz w:val="20"/>
          <w:szCs w:val="20"/>
        </w:rPr>
        <w:t>. PROCEDURA SANACYJNA - SAMOOCZYSZCZENIE</w:t>
      </w:r>
    </w:p>
    <w:p w14:paraId="3F641809" w14:textId="64C9324A" w:rsidR="00F5236C" w:rsidRPr="009572A7" w:rsidRDefault="008C598F" w:rsidP="00CE468D">
      <w:pPr>
        <w:spacing w:line="276"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Wykonawca nie podlega wykluczeniu w okolicznościach określonych w art. </w:t>
      </w:r>
      <w:r w:rsidR="001D1D4A" w:rsidRPr="009572A7">
        <w:rPr>
          <w:rFonts w:ascii="Arial" w:hAnsi="Arial" w:cs="Arial"/>
          <w:color w:val="000000" w:themeColor="text1"/>
          <w:sz w:val="20"/>
          <w:szCs w:val="20"/>
        </w:rPr>
        <w:t xml:space="preserve">108 ust 1 pkt 1, 2 i 5 oraz </w:t>
      </w:r>
      <w:r w:rsidRPr="009572A7">
        <w:rPr>
          <w:rFonts w:ascii="Arial" w:hAnsi="Arial" w:cs="Arial"/>
          <w:color w:val="000000" w:themeColor="text1"/>
          <w:sz w:val="20"/>
          <w:szCs w:val="20"/>
        </w:rPr>
        <w:t>10</w:t>
      </w:r>
      <w:r w:rsidR="003759F5" w:rsidRPr="009572A7">
        <w:rPr>
          <w:rFonts w:ascii="Arial" w:hAnsi="Arial" w:cs="Arial"/>
          <w:color w:val="000000" w:themeColor="text1"/>
          <w:sz w:val="20"/>
          <w:szCs w:val="20"/>
        </w:rPr>
        <w:t xml:space="preserve">9 ust. 1 </w:t>
      </w:r>
      <w:r w:rsidRPr="009572A7">
        <w:rPr>
          <w:rFonts w:ascii="Arial" w:hAnsi="Arial" w:cs="Arial"/>
          <w:color w:val="000000" w:themeColor="text1"/>
          <w:sz w:val="20"/>
          <w:szCs w:val="20"/>
        </w:rPr>
        <w:t>pkt 2</w:t>
      </w:r>
      <w:r w:rsidR="003759F5" w:rsidRPr="009572A7">
        <w:rPr>
          <w:rFonts w:ascii="Arial" w:hAnsi="Arial" w:cs="Arial"/>
          <w:color w:val="000000" w:themeColor="text1"/>
          <w:sz w:val="20"/>
          <w:szCs w:val="20"/>
        </w:rPr>
        <w:t>-</w:t>
      </w:r>
      <w:r w:rsidRPr="009572A7">
        <w:rPr>
          <w:rFonts w:ascii="Arial" w:hAnsi="Arial" w:cs="Arial"/>
          <w:color w:val="000000" w:themeColor="text1"/>
          <w:sz w:val="20"/>
          <w:szCs w:val="20"/>
        </w:rPr>
        <w:t>5</w:t>
      </w:r>
      <w:r w:rsidR="003759F5" w:rsidRPr="009572A7">
        <w:rPr>
          <w:rFonts w:ascii="Arial" w:hAnsi="Arial" w:cs="Arial"/>
          <w:color w:val="000000" w:themeColor="text1"/>
          <w:sz w:val="20"/>
          <w:szCs w:val="20"/>
        </w:rPr>
        <w:t xml:space="preserve"> </w:t>
      </w:r>
      <w:r w:rsidR="001D1D4A" w:rsidRPr="009572A7">
        <w:rPr>
          <w:rFonts w:ascii="Arial" w:hAnsi="Arial" w:cs="Arial"/>
          <w:color w:val="000000" w:themeColor="text1"/>
          <w:sz w:val="20"/>
          <w:szCs w:val="20"/>
        </w:rPr>
        <w:t xml:space="preserve">i </w:t>
      </w:r>
      <w:r w:rsidR="003759F5" w:rsidRPr="009572A7">
        <w:rPr>
          <w:rFonts w:ascii="Arial" w:hAnsi="Arial" w:cs="Arial"/>
          <w:color w:val="000000" w:themeColor="text1"/>
          <w:sz w:val="20"/>
          <w:szCs w:val="20"/>
        </w:rPr>
        <w:t xml:space="preserve"> 7-10</w:t>
      </w:r>
      <w:r w:rsidRPr="009572A7">
        <w:rPr>
          <w:rFonts w:ascii="Arial" w:hAnsi="Arial" w:cs="Arial"/>
          <w:color w:val="000000" w:themeColor="text1"/>
          <w:sz w:val="20"/>
          <w:szCs w:val="20"/>
        </w:rPr>
        <w:t xml:space="preserve">  jeżeli udowodni Zamawiającemu, że spełnił łącznie następujące przesłanki: </w:t>
      </w:r>
    </w:p>
    <w:p w14:paraId="7DFAD5FA" w14:textId="2ED584D3"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naprawił lub zobowiązał się do naprawienia szkody wyrządzonej przestępstwem, wykroczeniem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swoim nieprawidłowym postępowaniem, w tym poprzez zadośćuczynienie pieniężne; </w:t>
      </w:r>
    </w:p>
    <w:p w14:paraId="1AEFC751" w14:textId="00369A6C"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wyczerpująco wyjaśnił fakty i okoliczności związane z przestępstwem, wykroczeniem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swoim nieprawidłowym postępowaniem oraz spowodowanymi przez nie szkodami, aktywnie współpracując odpowiednio z właściwymi organami, w tym organami ścigania,</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zamawiającym; </w:t>
      </w:r>
    </w:p>
    <w:p w14:paraId="7BBE2CB0" w14:textId="2620F443"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podjął konkretne środki techniczne, organizacyjne i kadrowe, odpowiednie dla zapobiegania dalszym przestępstwom, wykroczeniom lub nieprawidłowemu postępowaniu,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szczególności: </w:t>
      </w:r>
    </w:p>
    <w:p w14:paraId="49C559F7" w14:textId="77777777" w:rsidR="00F5236C" w:rsidRPr="009572A7" w:rsidRDefault="008C598F" w:rsidP="00CE468D">
      <w:pPr>
        <w:spacing w:line="276" w:lineRule="auto"/>
        <w:ind w:left="-5"/>
        <w:jc w:val="both"/>
        <w:rPr>
          <w:rFonts w:ascii="Arial" w:hAnsi="Arial" w:cs="Arial"/>
          <w:color w:val="000000" w:themeColor="text1"/>
          <w:sz w:val="20"/>
          <w:szCs w:val="20"/>
        </w:rPr>
      </w:pPr>
      <w:r w:rsidRPr="009572A7">
        <w:rPr>
          <w:rFonts w:ascii="Arial" w:hAnsi="Arial" w:cs="Arial"/>
          <w:color w:val="000000" w:themeColor="text1"/>
          <w:sz w:val="20"/>
          <w:szCs w:val="20"/>
        </w:rPr>
        <w:t xml:space="preserve">a)  zerwał wszelkie powiązania z osobami lub podmiotami odpowiedzialnymi za nieprawidłowe       postępowanie Wykonawcy, </w:t>
      </w:r>
    </w:p>
    <w:p w14:paraId="331946A7" w14:textId="77777777" w:rsidR="00F5236C" w:rsidRPr="009572A7" w:rsidRDefault="008C598F" w:rsidP="00CE468D">
      <w:pPr>
        <w:spacing w:line="276" w:lineRule="auto"/>
        <w:ind w:left="-5"/>
        <w:jc w:val="both"/>
        <w:rPr>
          <w:rFonts w:ascii="Arial" w:hAnsi="Arial" w:cs="Arial"/>
          <w:color w:val="000000" w:themeColor="text1"/>
          <w:sz w:val="20"/>
          <w:szCs w:val="20"/>
        </w:rPr>
      </w:pPr>
      <w:r w:rsidRPr="009572A7">
        <w:rPr>
          <w:rFonts w:ascii="Arial" w:hAnsi="Arial" w:cs="Arial"/>
          <w:color w:val="000000" w:themeColor="text1"/>
          <w:sz w:val="20"/>
          <w:szCs w:val="20"/>
        </w:rPr>
        <w:t xml:space="preserve">b)  zreorganizował personel, </w:t>
      </w:r>
    </w:p>
    <w:p w14:paraId="6BB83A0D" w14:textId="77777777"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 xml:space="preserve">wdrożył system sprawozdawczości i kontroli, </w:t>
      </w:r>
    </w:p>
    <w:p w14:paraId="1597E635" w14:textId="77777777"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 xml:space="preserve">utworzył struktury audytu wewnętrznego do monitorowania przestrzegania przepisów, wewnętrznych regulacji lub standardów, </w:t>
      </w:r>
    </w:p>
    <w:p w14:paraId="7F673EDD" w14:textId="7285C04D"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wprowadził wewnętrzne regulacje dotyczące odpowiedzialności i odszkodowań</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za nieprzestrzeganie       przepisów, wewnętrznych regulacji lub standardów.  </w:t>
      </w:r>
    </w:p>
    <w:p w14:paraId="36E3ACA8" w14:textId="5055733A" w:rsidR="00F5236C" w:rsidRPr="009572A7" w:rsidRDefault="008C598F" w:rsidP="00CE468D">
      <w:pPr>
        <w:pStyle w:val="WW-Domy3flnie"/>
        <w:spacing w:after="0"/>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wykazania jego rzetelności, Zamawiający wykluczy Wykonawcę. </w:t>
      </w:r>
    </w:p>
    <w:p w14:paraId="576372FC" w14:textId="14D2D06F"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w:t>
      </w:r>
      <w:r w:rsidRPr="009572A7">
        <w:rPr>
          <w:rFonts w:ascii="Arial" w:hAnsi="Arial" w:cs="Arial"/>
          <w:b/>
          <w:color w:val="000000" w:themeColor="text1"/>
          <w:sz w:val="20"/>
          <w:szCs w:val="20"/>
        </w:rPr>
        <w:t>. WADIUM</w:t>
      </w:r>
    </w:p>
    <w:p w14:paraId="3184F2D4" w14:textId="4F7C1DA4"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 xml:space="preserve">1.Informacja na temat wadium: </w:t>
      </w:r>
      <w:r w:rsidR="008549CD" w:rsidRPr="009572A7">
        <w:rPr>
          <w:rFonts w:ascii="Arial" w:hAnsi="Arial" w:cs="Arial"/>
          <w:color w:val="000000" w:themeColor="text1"/>
          <w:sz w:val="20"/>
          <w:szCs w:val="20"/>
        </w:rPr>
        <w:t xml:space="preserve">75 000,00 </w:t>
      </w:r>
      <w:r w:rsidRPr="009572A7">
        <w:rPr>
          <w:rFonts w:ascii="Arial" w:hAnsi="Arial" w:cs="Arial"/>
          <w:b/>
          <w:bCs/>
          <w:color w:val="000000" w:themeColor="text1"/>
          <w:sz w:val="20"/>
          <w:szCs w:val="20"/>
        </w:rPr>
        <w:t>zł (słownie:</w:t>
      </w:r>
      <w:r w:rsidR="008549CD" w:rsidRPr="009572A7">
        <w:rPr>
          <w:rFonts w:ascii="Arial" w:hAnsi="Arial" w:cs="Arial"/>
          <w:b/>
          <w:bCs/>
          <w:color w:val="000000" w:themeColor="text1"/>
          <w:sz w:val="20"/>
          <w:szCs w:val="20"/>
        </w:rPr>
        <w:t xml:space="preserve"> siedemdziesiąt pięć tysięcy złotych i 0/100</w:t>
      </w:r>
      <w:r w:rsidRPr="009572A7">
        <w:rPr>
          <w:rFonts w:ascii="Arial" w:hAnsi="Arial" w:cs="Arial"/>
          <w:b/>
          <w:bCs/>
          <w:color w:val="000000" w:themeColor="text1"/>
          <w:sz w:val="20"/>
          <w:szCs w:val="20"/>
        </w:rPr>
        <w:t>)</w:t>
      </w:r>
    </w:p>
    <w:p w14:paraId="303C2739" w14:textId="20EACE55"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b/>
          <w:bCs/>
          <w:color w:val="000000" w:themeColor="text1"/>
          <w:sz w:val="20"/>
          <w:szCs w:val="20"/>
        </w:rPr>
        <w:t>2</w:t>
      </w:r>
      <w:r w:rsidRPr="009572A7">
        <w:rPr>
          <w:rFonts w:ascii="Arial" w:hAnsi="Arial" w:cs="Arial"/>
          <w:color w:val="000000" w:themeColor="text1"/>
          <w:sz w:val="20"/>
          <w:szCs w:val="20"/>
        </w:rPr>
        <w:t>. Wykonawca zobowiązany jest wnieść wadium przed upływem terminu składania ofert. Za termin wniesienia wadium w formie przelewu pieniężnego przyjmuje się termin uznania</w:t>
      </w:r>
      <w:r w:rsidRPr="009572A7">
        <w:rPr>
          <w:rFonts w:ascii="Arial" w:hAnsi="Arial" w:cs="Arial"/>
          <w:color w:val="000000" w:themeColor="text1"/>
          <w:sz w:val="20"/>
          <w:szCs w:val="20"/>
        </w:rPr>
        <w:br/>
        <w:t>na rachunku zamawiającego.</w:t>
      </w:r>
    </w:p>
    <w:p w14:paraId="0EB98270" w14:textId="0FE6B642"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b/>
          <w:bCs/>
          <w:color w:val="000000" w:themeColor="text1"/>
          <w:sz w:val="20"/>
          <w:szCs w:val="20"/>
        </w:rPr>
        <w:t>3.</w:t>
      </w:r>
      <w:r w:rsidRPr="009572A7">
        <w:rPr>
          <w:rFonts w:ascii="Arial" w:hAnsi="Arial" w:cs="Arial"/>
          <w:color w:val="000000" w:themeColor="text1"/>
          <w:sz w:val="20"/>
          <w:szCs w:val="20"/>
        </w:rPr>
        <w:t xml:space="preserve"> Wykonawca wnosi wadium: w pieniądzu, sposób przekazania: na konto zamawiającego BS Kowalewo Pom. 58 9496 0008 0000 1720 2000 0052 lub jednej z poniżej podanych form:</w:t>
      </w:r>
    </w:p>
    <w:p w14:paraId="7DCDB629"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poręczeniach bankowych lub poręczeniach spółdzielczej kasy oszczędnościowo-kredytowej, z tym że poręczenie kasy jest poręczeniem pieniężnym;</w:t>
      </w:r>
    </w:p>
    <w:p w14:paraId="57D23AEE"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gwarancjach bankowych;</w:t>
      </w:r>
    </w:p>
    <w:p w14:paraId="372B9600"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gwarancjach ubezpieczeniowych;</w:t>
      </w:r>
    </w:p>
    <w:p w14:paraId="1E265A2A" w14:textId="270AD110"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poręczeniach udzielanych przez podmioty, o których mowa w art. 6b ust. 5 pkt 2 ustawy z dnia 9 listopada 2000 r. o utworzeniu Polskiej Agencji Rozwoju Przedsiębiorczości (</w:t>
      </w:r>
      <w:proofErr w:type="spellStart"/>
      <w:r w:rsidRPr="009572A7">
        <w:rPr>
          <w:rFonts w:ascii="Arial" w:hAnsi="Arial" w:cs="Arial"/>
          <w:color w:val="000000" w:themeColor="text1"/>
          <w:sz w:val="20"/>
          <w:szCs w:val="20"/>
        </w:rPr>
        <w:t>t.j</w:t>
      </w:r>
      <w:proofErr w:type="spellEnd"/>
      <w:r w:rsidRPr="009572A7">
        <w:rPr>
          <w:rFonts w:ascii="Arial" w:hAnsi="Arial" w:cs="Arial"/>
          <w:color w:val="000000" w:themeColor="text1"/>
          <w:sz w:val="20"/>
          <w:szCs w:val="20"/>
        </w:rPr>
        <w:t xml:space="preserve">. </w:t>
      </w:r>
      <w:hyperlink r:id="rId24" w:anchor="/act/16888361/2521265?keyword=ustawa%20o%20utworzeniu%20Polskiej%20Agencji%20Rozwoju%20Przedsi%C4%99biorczo%C5%9Bci&amp;cm=SFIRST" w:history="1">
        <w:r w:rsidRPr="009572A7">
          <w:rPr>
            <w:rStyle w:val="Hipercze"/>
            <w:rFonts w:ascii="Arial" w:hAnsi="Arial" w:cs="Arial"/>
            <w:color w:val="000000" w:themeColor="text1"/>
            <w:sz w:val="20"/>
            <w:szCs w:val="20"/>
          </w:rPr>
          <w:t>Dz.U.202</w:t>
        </w:r>
        <w:r w:rsidR="00506617">
          <w:rPr>
            <w:rStyle w:val="Hipercze"/>
            <w:rFonts w:ascii="Arial" w:hAnsi="Arial" w:cs="Arial"/>
            <w:color w:val="000000" w:themeColor="text1"/>
            <w:sz w:val="20"/>
            <w:szCs w:val="20"/>
          </w:rPr>
          <w:t xml:space="preserve">2 </w:t>
        </w:r>
        <w:r w:rsidRPr="009572A7">
          <w:rPr>
            <w:rStyle w:val="Hipercze"/>
            <w:rFonts w:ascii="Arial" w:hAnsi="Arial" w:cs="Arial"/>
            <w:color w:val="000000" w:themeColor="text1"/>
            <w:sz w:val="20"/>
            <w:szCs w:val="20"/>
          </w:rPr>
          <w:t>poz.</w:t>
        </w:r>
        <w:r w:rsidR="00506617">
          <w:rPr>
            <w:rStyle w:val="Hipercze"/>
            <w:rFonts w:ascii="Arial" w:hAnsi="Arial" w:cs="Arial"/>
            <w:color w:val="000000" w:themeColor="text1"/>
            <w:sz w:val="20"/>
            <w:szCs w:val="20"/>
          </w:rPr>
          <w:t>2080</w:t>
        </w:r>
        <w:r w:rsidRPr="009572A7">
          <w:rPr>
            <w:rStyle w:val="Hipercze"/>
            <w:rFonts w:ascii="Arial" w:hAnsi="Arial" w:cs="Arial"/>
            <w:color w:val="000000" w:themeColor="text1"/>
            <w:sz w:val="20"/>
            <w:szCs w:val="20"/>
          </w:rPr>
          <w:t xml:space="preserve"> </w:t>
        </w:r>
      </w:hyperlink>
      <w:r w:rsidR="003E6330" w:rsidRPr="009572A7">
        <w:rPr>
          <w:rStyle w:val="Hipercze"/>
          <w:rFonts w:ascii="Arial" w:hAnsi="Arial" w:cs="Arial"/>
          <w:color w:val="000000" w:themeColor="text1"/>
          <w:sz w:val="20"/>
          <w:szCs w:val="20"/>
        </w:rPr>
        <w:t xml:space="preserve"> ze zm.</w:t>
      </w:r>
      <w:r w:rsidRPr="009572A7">
        <w:rPr>
          <w:rFonts w:ascii="Arial" w:hAnsi="Arial" w:cs="Arial"/>
          <w:color w:val="000000" w:themeColor="text1"/>
          <w:sz w:val="20"/>
          <w:szCs w:val="20"/>
        </w:rPr>
        <w:t xml:space="preserve">). </w:t>
      </w:r>
    </w:p>
    <w:p w14:paraId="0F40A61A" w14:textId="77777777" w:rsidR="005230EF" w:rsidRPr="009572A7" w:rsidRDefault="005230EF" w:rsidP="005230EF">
      <w:pPr>
        <w:pStyle w:val="NormalnyWeb"/>
        <w:suppressAutoHyphens w:val="0"/>
        <w:spacing w:before="100" w:after="0" w:afterAutospacing="0"/>
        <w:ind w:left="720"/>
        <w:rPr>
          <w:color w:val="000000" w:themeColor="text1"/>
        </w:rPr>
      </w:pPr>
    </w:p>
    <w:p w14:paraId="17A64025" w14:textId="34507BF7"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w:t>
      </w:r>
      <w:r w:rsidRPr="009572A7">
        <w:rPr>
          <w:rFonts w:ascii="Arial" w:hAnsi="Arial" w:cs="Arial"/>
          <w:b/>
          <w:color w:val="000000" w:themeColor="text1"/>
          <w:sz w:val="20"/>
          <w:szCs w:val="20"/>
        </w:rPr>
        <w:t>. SPOSÓB I TERMIN SKŁADANIA OFERT</w:t>
      </w:r>
    </w:p>
    <w:p w14:paraId="5FF796F8" w14:textId="09B87DB0"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1.Ofertę wraz z załącznikami należy złożyć   za </w:t>
      </w:r>
      <w:r w:rsidRPr="009572A7">
        <w:rPr>
          <w:rFonts w:ascii="Arial" w:hAnsi="Arial" w:cs="Arial"/>
          <w:b/>
          <w:bCs/>
          <w:color w:val="000000" w:themeColor="text1"/>
          <w:sz w:val="20"/>
          <w:szCs w:val="20"/>
        </w:rPr>
        <w:t>pośrednictwem „Formularza do złożenia ,zmiany ,wycofania oferty lub wniosku”</w:t>
      </w:r>
      <w:r w:rsidRPr="009572A7">
        <w:rPr>
          <w:rFonts w:ascii="Arial" w:hAnsi="Arial" w:cs="Arial"/>
          <w:color w:val="000000" w:themeColor="text1"/>
          <w:sz w:val="20"/>
          <w:szCs w:val="20"/>
        </w:rPr>
        <w:t xml:space="preserve"> dostępnego na ePUAP i udostępnionego również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 xml:space="preserve">miniPortalu </w:t>
      </w:r>
      <w:r w:rsidRPr="009572A7">
        <w:rPr>
          <w:rFonts w:ascii="Arial" w:hAnsi="Arial" w:cs="Arial"/>
          <w:color w:val="000000" w:themeColor="text1"/>
          <w:sz w:val="20"/>
          <w:szCs w:val="20"/>
        </w:rPr>
        <w:t xml:space="preserve">  nie później niż do </w:t>
      </w:r>
      <w:r w:rsidRPr="009572A7">
        <w:rPr>
          <w:rFonts w:ascii="Arial" w:hAnsi="Arial" w:cs="Arial"/>
          <w:b/>
          <w:bCs/>
          <w:color w:val="000000" w:themeColor="text1"/>
          <w:sz w:val="20"/>
          <w:szCs w:val="20"/>
        </w:rPr>
        <w:t xml:space="preserve">dnia </w:t>
      </w:r>
      <w:r w:rsidR="00964704">
        <w:rPr>
          <w:rFonts w:ascii="Arial" w:hAnsi="Arial" w:cs="Arial"/>
          <w:b/>
          <w:bCs/>
          <w:color w:val="000000" w:themeColor="text1"/>
          <w:sz w:val="20"/>
          <w:szCs w:val="20"/>
        </w:rPr>
        <w:t>22.12.2022</w:t>
      </w:r>
      <w:r w:rsidRPr="009572A7">
        <w:rPr>
          <w:rFonts w:ascii="Arial" w:hAnsi="Arial" w:cs="Arial"/>
          <w:b/>
          <w:bCs/>
          <w:color w:val="000000" w:themeColor="text1"/>
          <w:sz w:val="20"/>
          <w:szCs w:val="20"/>
        </w:rPr>
        <w:t>r. do godziny</w:t>
      </w:r>
      <w:r w:rsidR="00964704">
        <w:rPr>
          <w:rFonts w:ascii="Arial" w:hAnsi="Arial" w:cs="Arial"/>
          <w:b/>
          <w:bCs/>
          <w:color w:val="000000" w:themeColor="text1"/>
          <w:sz w:val="20"/>
          <w:szCs w:val="20"/>
        </w:rPr>
        <w:t xml:space="preserve"> 9:00</w:t>
      </w:r>
      <w:r w:rsidRPr="009572A7">
        <w:rPr>
          <w:rFonts w:ascii="Arial" w:hAnsi="Arial" w:cs="Arial"/>
          <w:color w:val="000000" w:themeColor="text1"/>
          <w:sz w:val="20"/>
          <w:szCs w:val="20"/>
        </w:rPr>
        <w:t xml:space="preserve">  </w:t>
      </w:r>
    </w:p>
    <w:p w14:paraId="38678588" w14:textId="77777777" w:rsidR="00F5236C" w:rsidRPr="009572A7" w:rsidRDefault="008C598F" w:rsidP="00750583">
      <w:pPr>
        <w:pStyle w:val="Default"/>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W przypadku otrzymania przez Zamawiającego oferty po terminie podanym w ust. 1 niniejszego rozdziału SWZ, oferta zostanie odrzucona.</w:t>
      </w:r>
    </w:p>
    <w:p w14:paraId="767A7949" w14:textId="77777777" w:rsidR="00F5236C" w:rsidRPr="009572A7" w:rsidRDefault="00F5236C" w:rsidP="00750583">
      <w:pPr>
        <w:widowControl w:val="0"/>
        <w:tabs>
          <w:tab w:val="left" w:pos="720"/>
        </w:tabs>
        <w:spacing w:after="0" w:line="240" w:lineRule="auto"/>
        <w:jc w:val="both"/>
        <w:rPr>
          <w:rFonts w:ascii="Arial" w:hAnsi="Arial" w:cs="Arial"/>
          <w:color w:val="000000" w:themeColor="text1"/>
          <w:sz w:val="20"/>
          <w:szCs w:val="20"/>
        </w:rPr>
      </w:pPr>
    </w:p>
    <w:p w14:paraId="538BDF47" w14:textId="27F4387E"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XII</w:t>
      </w:r>
      <w:r w:rsidRPr="009572A7">
        <w:rPr>
          <w:rFonts w:ascii="Arial" w:hAnsi="Arial" w:cs="Arial"/>
          <w:b/>
          <w:color w:val="000000" w:themeColor="text1"/>
          <w:sz w:val="20"/>
          <w:szCs w:val="20"/>
        </w:rPr>
        <w:t>. TERMIN ZWIĄZANIA OFERTĄ</w:t>
      </w:r>
    </w:p>
    <w:p w14:paraId="51232401" w14:textId="26569071" w:rsidR="00C86FAE" w:rsidRDefault="008C598F" w:rsidP="00750583">
      <w:pPr>
        <w:spacing w:line="360" w:lineRule="auto"/>
        <w:ind w:left="-6" w:right="284"/>
        <w:jc w:val="both"/>
        <w:rPr>
          <w:rFonts w:ascii="Arial" w:hAnsi="Arial" w:cs="Arial"/>
          <w:color w:val="000000" w:themeColor="text1"/>
          <w:sz w:val="20"/>
          <w:szCs w:val="20"/>
        </w:rPr>
      </w:pPr>
      <w:r w:rsidRPr="009572A7">
        <w:rPr>
          <w:rFonts w:ascii="Arial" w:hAnsi="Arial" w:cs="Arial"/>
          <w:color w:val="000000" w:themeColor="text1"/>
          <w:sz w:val="20"/>
          <w:szCs w:val="20"/>
        </w:rPr>
        <w:t>Termin związania ofertą wynosi: 30 dni. Bieg terminu związania ofertą rozpoczyna się wraz                            z upływem terminu składania ofert, określonym w rozdziale X</w:t>
      </w:r>
      <w:r w:rsidR="00241AF4" w:rsidRPr="009572A7">
        <w:rPr>
          <w:rFonts w:ascii="Arial" w:hAnsi="Arial" w:cs="Arial"/>
          <w:color w:val="000000" w:themeColor="text1"/>
          <w:sz w:val="20"/>
          <w:szCs w:val="20"/>
        </w:rPr>
        <w:t>XXI</w:t>
      </w:r>
      <w:r w:rsidRPr="009572A7">
        <w:rPr>
          <w:rFonts w:ascii="Arial" w:hAnsi="Arial" w:cs="Arial"/>
          <w:color w:val="000000" w:themeColor="text1"/>
          <w:sz w:val="20"/>
          <w:szCs w:val="20"/>
        </w:rPr>
        <w:t xml:space="preserve"> SWZ. Dzień ten jest pierwszym dniem terminu związania ofertą. Powyższe oznacza, iż termin związania ofertą upływa w dniu</w:t>
      </w:r>
      <w:r w:rsidR="00C86FAE">
        <w:rPr>
          <w:rFonts w:ascii="Arial" w:hAnsi="Arial" w:cs="Arial"/>
          <w:color w:val="000000" w:themeColor="text1"/>
          <w:sz w:val="20"/>
          <w:szCs w:val="20"/>
        </w:rPr>
        <w:t>:</w:t>
      </w:r>
    </w:p>
    <w:p w14:paraId="38018714" w14:textId="7B45F248" w:rsidR="00F5236C" w:rsidRPr="009572A7" w:rsidRDefault="00964704" w:rsidP="00750583">
      <w:pPr>
        <w:spacing w:line="360" w:lineRule="auto"/>
        <w:ind w:left="-6" w:right="284"/>
        <w:jc w:val="both"/>
        <w:rPr>
          <w:rFonts w:ascii="Arial" w:hAnsi="Arial" w:cs="Arial"/>
          <w:b/>
          <w:color w:val="000000" w:themeColor="text1"/>
          <w:sz w:val="20"/>
          <w:szCs w:val="20"/>
        </w:rPr>
      </w:pPr>
      <w:r>
        <w:rPr>
          <w:rFonts w:ascii="Arial" w:hAnsi="Arial" w:cs="Arial"/>
          <w:b/>
          <w:color w:val="000000" w:themeColor="text1"/>
          <w:sz w:val="20"/>
          <w:szCs w:val="20"/>
        </w:rPr>
        <w:t>20.11.2023 r.</w:t>
      </w:r>
    </w:p>
    <w:p w14:paraId="054117F1" w14:textId="77777777" w:rsidR="00BF1E55" w:rsidRPr="009572A7" w:rsidRDefault="00BF1E55" w:rsidP="00750583">
      <w:pPr>
        <w:spacing w:line="360" w:lineRule="auto"/>
        <w:ind w:left="-6" w:right="284"/>
        <w:jc w:val="both"/>
        <w:rPr>
          <w:rFonts w:ascii="Arial" w:hAnsi="Arial" w:cs="Arial"/>
          <w:color w:val="000000" w:themeColor="text1"/>
          <w:sz w:val="20"/>
          <w:szCs w:val="20"/>
        </w:rPr>
      </w:pPr>
    </w:p>
    <w:p w14:paraId="2DA7CD67" w14:textId="736AD914"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XX</w:t>
      </w:r>
      <w:r w:rsidR="006134D2" w:rsidRPr="009572A7">
        <w:rPr>
          <w:rFonts w:ascii="Arial" w:hAnsi="Arial" w:cs="Arial"/>
          <w:b/>
          <w:color w:val="000000" w:themeColor="text1"/>
          <w:sz w:val="20"/>
          <w:szCs w:val="20"/>
        </w:rPr>
        <w:t>XIII</w:t>
      </w:r>
      <w:r w:rsidRPr="009572A7">
        <w:rPr>
          <w:rFonts w:ascii="Arial" w:hAnsi="Arial" w:cs="Arial"/>
          <w:b/>
          <w:color w:val="000000" w:themeColor="text1"/>
          <w:sz w:val="20"/>
          <w:szCs w:val="20"/>
        </w:rPr>
        <w:t>. TERMIN OTWARCIA OFERT, CZYNNOŚCI ZWIĄZANE Z OTWARCIEM OFERT</w:t>
      </w:r>
    </w:p>
    <w:p w14:paraId="197FB8AB" w14:textId="0FAF82F5" w:rsidR="00F5236C" w:rsidRPr="00076C68" w:rsidRDefault="008C598F" w:rsidP="00076C68">
      <w:pPr>
        <w:numPr>
          <w:ilvl w:val="0"/>
          <w:numId w:val="23"/>
        </w:num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Zamawiający dokona otwarcia ofert  w dniu</w:t>
      </w:r>
      <w:r w:rsidR="00C86FAE">
        <w:rPr>
          <w:rFonts w:ascii="Arial" w:hAnsi="Arial" w:cs="Arial"/>
          <w:color w:val="000000" w:themeColor="text1"/>
          <w:sz w:val="20"/>
          <w:szCs w:val="20"/>
        </w:rPr>
        <w:t xml:space="preserve"> </w:t>
      </w:r>
      <w:r w:rsidR="00964704">
        <w:rPr>
          <w:rFonts w:ascii="Arial" w:hAnsi="Arial" w:cs="Arial"/>
          <w:b/>
          <w:bCs/>
          <w:color w:val="000000" w:themeColor="text1"/>
          <w:sz w:val="20"/>
          <w:szCs w:val="20"/>
        </w:rPr>
        <w:t xml:space="preserve">22.12.2022 </w:t>
      </w:r>
      <w:r w:rsidRPr="00076C68">
        <w:rPr>
          <w:rFonts w:ascii="Arial" w:hAnsi="Arial" w:cs="Arial"/>
          <w:b/>
          <w:color w:val="000000" w:themeColor="text1"/>
          <w:sz w:val="20"/>
          <w:szCs w:val="20"/>
        </w:rPr>
        <w:t>r. o godzinie</w:t>
      </w:r>
      <w:r w:rsidR="00A74FD2" w:rsidRPr="00076C68">
        <w:rPr>
          <w:rFonts w:ascii="Arial" w:hAnsi="Arial" w:cs="Arial"/>
          <w:b/>
          <w:color w:val="000000" w:themeColor="text1"/>
          <w:sz w:val="20"/>
          <w:szCs w:val="20"/>
        </w:rPr>
        <w:t xml:space="preserve">: </w:t>
      </w:r>
      <w:r w:rsidR="00964704">
        <w:rPr>
          <w:rFonts w:ascii="Arial" w:hAnsi="Arial" w:cs="Arial"/>
          <w:b/>
          <w:color w:val="000000" w:themeColor="text1"/>
          <w:sz w:val="20"/>
          <w:szCs w:val="20"/>
        </w:rPr>
        <w:t>9:30</w:t>
      </w:r>
    </w:p>
    <w:p w14:paraId="53DC4034" w14:textId="77777777" w:rsidR="00F5236C" w:rsidRPr="009572A7" w:rsidRDefault="008C598F" w:rsidP="00750583">
      <w:pPr>
        <w:numPr>
          <w:ilvl w:val="0"/>
          <w:numId w:val="23"/>
        </w:numPr>
        <w:spacing w:after="5" w:line="360" w:lineRule="auto"/>
        <w:ind w:right="12"/>
        <w:jc w:val="both"/>
        <w:rPr>
          <w:rFonts w:ascii="Arial" w:hAnsi="Arial" w:cs="Arial"/>
          <w:bCs/>
          <w:color w:val="000000" w:themeColor="text1"/>
          <w:sz w:val="20"/>
          <w:szCs w:val="20"/>
        </w:rPr>
      </w:pPr>
      <w:r w:rsidRPr="009572A7">
        <w:rPr>
          <w:rFonts w:ascii="Arial" w:hAnsi="Arial" w:cs="Arial"/>
          <w:bCs/>
          <w:color w:val="000000" w:themeColor="text1"/>
          <w:sz w:val="20"/>
          <w:szCs w:val="20"/>
        </w:rPr>
        <w:t>Zamawiający zapewni , aby z zawartością ofert nie można było zapoznać się przed upływem terminu ich otwarcia.</w:t>
      </w:r>
    </w:p>
    <w:p w14:paraId="4397DAB0" w14:textId="20214A45" w:rsidR="00F5236C" w:rsidRPr="009572A7" w:rsidRDefault="008C598F" w:rsidP="00750583">
      <w:pPr>
        <w:numPr>
          <w:ilvl w:val="0"/>
          <w:numId w:val="23"/>
        </w:numPr>
        <w:spacing w:after="5" w:line="360" w:lineRule="auto"/>
        <w:ind w:right="12"/>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Otwarcie ofert następuje poprzez użycie mechanizmu do odszyfrowania ofert dostępnego </w:t>
      </w:r>
      <w:r w:rsidR="009536A5"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po zalogowaniu się w zakła</w:t>
      </w:r>
      <w:r w:rsidR="0005478B" w:rsidRPr="009572A7">
        <w:rPr>
          <w:rFonts w:ascii="Arial" w:hAnsi="Arial" w:cs="Arial"/>
          <w:bCs/>
          <w:color w:val="000000" w:themeColor="text1"/>
          <w:sz w:val="20"/>
          <w:szCs w:val="20"/>
        </w:rPr>
        <w:t>d</w:t>
      </w:r>
      <w:r w:rsidRPr="009572A7">
        <w:rPr>
          <w:rFonts w:ascii="Arial" w:hAnsi="Arial" w:cs="Arial"/>
          <w:bCs/>
          <w:color w:val="000000" w:themeColor="text1"/>
          <w:sz w:val="20"/>
          <w:szCs w:val="20"/>
        </w:rPr>
        <w:t xml:space="preserve">ce </w:t>
      </w:r>
      <w:r w:rsidRPr="009572A7">
        <w:rPr>
          <w:rFonts w:ascii="Arial" w:hAnsi="Arial" w:cs="Arial"/>
          <w:b/>
          <w:color w:val="000000" w:themeColor="text1"/>
          <w:sz w:val="20"/>
          <w:szCs w:val="20"/>
        </w:rPr>
        <w:t>Desz</w:t>
      </w:r>
      <w:r w:rsidR="006F0863" w:rsidRPr="009572A7">
        <w:rPr>
          <w:rFonts w:ascii="Arial" w:hAnsi="Arial" w:cs="Arial"/>
          <w:b/>
          <w:color w:val="000000" w:themeColor="text1"/>
          <w:sz w:val="20"/>
          <w:szCs w:val="20"/>
        </w:rPr>
        <w:t>y</w:t>
      </w:r>
      <w:r w:rsidRPr="009572A7">
        <w:rPr>
          <w:rFonts w:ascii="Arial" w:hAnsi="Arial" w:cs="Arial"/>
          <w:b/>
          <w:color w:val="000000" w:themeColor="text1"/>
          <w:sz w:val="20"/>
          <w:szCs w:val="20"/>
        </w:rPr>
        <w:t>frowanie</w:t>
      </w:r>
      <w:r w:rsidRPr="009572A7">
        <w:rPr>
          <w:rFonts w:ascii="Arial" w:hAnsi="Arial" w:cs="Arial"/>
          <w:bCs/>
          <w:color w:val="000000" w:themeColor="text1"/>
          <w:sz w:val="20"/>
          <w:szCs w:val="20"/>
        </w:rPr>
        <w:t xml:space="preserve"> na </w:t>
      </w:r>
      <w:r w:rsidRPr="009572A7">
        <w:rPr>
          <w:rFonts w:ascii="Arial" w:hAnsi="Arial" w:cs="Arial"/>
          <w:b/>
          <w:color w:val="000000" w:themeColor="text1"/>
          <w:sz w:val="20"/>
          <w:szCs w:val="20"/>
        </w:rPr>
        <w:t>miniPortalu</w:t>
      </w:r>
      <w:r w:rsidRPr="009572A7">
        <w:rPr>
          <w:rFonts w:ascii="Arial" w:hAnsi="Arial" w:cs="Arial"/>
          <w:bCs/>
          <w:color w:val="000000" w:themeColor="text1"/>
          <w:sz w:val="20"/>
          <w:szCs w:val="20"/>
        </w:rPr>
        <w:t xml:space="preserve"> i następuje poprzez wskazanie pliku do odszyfrowania.</w:t>
      </w:r>
    </w:p>
    <w:p w14:paraId="33AD7CF0" w14:textId="77777777" w:rsidR="00F5236C" w:rsidRPr="009572A7" w:rsidRDefault="008C598F" w:rsidP="00750583">
      <w:pPr>
        <w:numPr>
          <w:ilvl w:val="0"/>
          <w:numId w:val="23"/>
        </w:numPr>
        <w:spacing w:after="5"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Otwarcie ofert jest niejawne.</w:t>
      </w:r>
    </w:p>
    <w:p w14:paraId="219EC55A" w14:textId="32CA3FD7" w:rsidR="00F5236C" w:rsidRPr="009572A7" w:rsidRDefault="008C598F" w:rsidP="00750583">
      <w:pPr>
        <w:numPr>
          <w:ilvl w:val="0"/>
          <w:numId w:val="23"/>
        </w:num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Zamawiający, po upłynięciu terminu składania ofert , a  przed otwarciem ofert, udostępni na stronie internetowej prowadzonego postępowania informację o kwocie , jaką  zamierza przeznaczyć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sfinansowanie zamówienia. </w:t>
      </w:r>
    </w:p>
    <w:p w14:paraId="6305D014" w14:textId="77777777" w:rsidR="00F5236C" w:rsidRPr="009572A7" w:rsidRDefault="008C598F" w:rsidP="00750583">
      <w:pPr>
        <w:numPr>
          <w:ilvl w:val="0"/>
          <w:numId w:val="23"/>
        </w:num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Niezwłocznie po otwarciu złożonych ofert, Zamawiający zamieści na  stronie internetowej prowadzonego postępowania  informacje dotyczące: </w:t>
      </w:r>
    </w:p>
    <w:p w14:paraId="710C8CEB" w14:textId="70FDEF38" w:rsidR="00F5236C" w:rsidRPr="009572A7" w:rsidRDefault="008C598F" w:rsidP="00750583">
      <w:pPr>
        <w:pStyle w:val="Akapitzlist"/>
        <w:numPr>
          <w:ilvl w:val="0"/>
          <w:numId w:val="23"/>
        </w:num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nazwach albo imionach i nazwiskach oraz siedzibach lub miejscach prowadzonej działalności gospodarczej albo miejscach zamieszkania Wykonawców, których oferty zostały otwarte; </w:t>
      </w:r>
    </w:p>
    <w:p w14:paraId="098704AB" w14:textId="40313F0F" w:rsidR="00F5236C" w:rsidRPr="009572A7" w:rsidRDefault="008C598F" w:rsidP="00750583">
      <w:pPr>
        <w:pStyle w:val="Akapitzlist"/>
        <w:numPr>
          <w:ilvl w:val="0"/>
          <w:numId w:val="23"/>
        </w:numPr>
        <w:spacing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cenach zawartych w ofertach. </w:t>
      </w:r>
    </w:p>
    <w:p w14:paraId="1BCAB9D0" w14:textId="3477F8A8"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IX</w:t>
      </w:r>
      <w:r w:rsidRPr="009572A7">
        <w:rPr>
          <w:rFonts w:ascii="Arial" w:hAnsi="Arial" w:cs="Arial"/>
          <w:b/>
          <w:color w:val="000000" w:themeColor="text1"/>
          <w:sz w:val="20"/>
          <w:szCs w:val="20"/>
        </w:rPr>
        <w:t>. OPIS SPOSOBU OBLICZENIA CENY</w:t>
      </w:r>
    </w:p>
    <w:p w14:paraId="4B47220D" w14:textId="32320EA3" w:rsidR="00F5236C" w:rsidRPr="009572A7" w:rsidRDefault="008C598F" w:rsidP="00750583">
      <w:pPr>
        <w:pStyle w:val="WW-Domy3flnie"/>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Cena oferty brutto jest ceną ryczałtową za wykonanie całego przedmiotu zamówienia uwzględniającą podatek VAT i musi obejmować wszystkie koszty i składniki związane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wykonaniem zamówienia oraz warunkami stawianymi przez Zamawiającego.</w:t>
      </w:r>
    </w:p>
    <w:p w14:paraId="02F21D20" w14:textId="3055C9E9" w:rsidR="00F5236C" w:rsidRPr="009572A7" w:rsidRDefault="008C598F" w:rsidP="00750583">
      <w:pPr>
        <w:pStyle w:val="NormalnyWeb"/>
        <w:tabs>
          <w:tab w:val="left" w:pos="0"/>
        </w:tabs>
        <w:spacing w:beforeAutospacing="0" w:after="0" w:afterAutospacing="0" w:line="360" w:lineRule="auto"/>
        <w:jc w:val="both"/>
        <w:rPr>
          <w:rFonts w:ascii="Arial" w:eastAsiaTheme="majorEastAsia" w:hAnsi="Arial" w:cs="Arial"/>
          <w:color w:val="000000" w:themeColor="text1"/>
          <w:sz w:val="20"/>
          <w:szCs w:val="20"/>
          <w:lang w:eastAsia="en-US"/>
        </w:rPr>
      </w:pPr>
      <w:r w:rsidRPr="009572A7">
        <w:rPr>
          <w:rFonts w:ascii="Arial" w:eastAsiaTheme="majorEastAsia" w:hAnsi="Arial" w:cs="Arial"/>
          <w:color w:val="000000" w:themeColor="text1"/>
          <w:sz w:val="20"/>
          <w:szCs w:val="20"/>
          <w:lang w:eastAsia="en-US"/>
        </w:rPr>
        <w:t xml:space="preserve">2.  Zgodnie z art. 225 ustawy </w:t>
      </w:r>
      <w:proofErr w:type="spellStart"/>
      <w:r w:rsidRPr="009572A7">
        <w:rPr>
          <w:rFonts w:ascii="Arial" w:eastAsiaTheme="majorEastAsia" w:hAnsi="Arial" w:cs="Arial"/>
          <w:color w:val="000000" w:themeColor="text1"/>
          <w:sz w:val="20"/>
          <w:szCs w:val="20"/>
          <w:lang w:eastAsia="en-US"/>
        </w:rPr>
        <w:t>Pzp</w:t>
      </w:r>
      <w:proofErr w:type="spellEnd"/>
      <w:r w:rsidRPr="009572A7">
        <w:rPr>
          <w:rFonts w:ascii="Arial" w:eastAsiaTheme="majorEastAsia" w:hAnsi="Arial" w:cs="Arial"/>
          <w:color w:val="000000" w:themeColor="text1"/>
          <w:sz w:val="20"/>
          <w:szCs w:val="20"/>
          <w:lang w:eastAsia="en-US"/>
        </w:rPr>
        <w:t xml:space="preserve"> jeżeli została złożona oferta, której wybór prowadziłby</w:t>
      </w:r>
      <w:r w:rsidR="008E0A2E" w:rsidRPr="009572A7">
        <w:rPr>
          <w:rFonts w:ascii="Arial" w:eastAsiaTheme="majorEastAsia" w:hAnsi="Arial" w:cs="Arial"/>
          <w:color w:val="000000" w:themeColor="text1"/>
          <w:sz w:val="20"/>
          <w:szCs w:val="20"/>
          <w:lang w:eastAsia="en-US"/>
        </w:rPr>
        <w:t xml:space="preserve">                   </w:t>
      </w:r>
      <w:r w:rsidR="009536A5" w:rsidRPr="009572A7">
        <w:rPr>
          <w:rFonts w:ascii="Arial" w:eastAsiaTheme="majorEastAsia" w:hAnsi="Arial" w:cs="Arial"/>
          <w:color w:val="000000" w:themeColor="text1"/>
          <w:sz w:val="20"/>
          <w:szCs w:val="20"/>
          <w:lang w:eastAsia="en-US"/>
        </w:rPr>
        <w:t xml:space="preserve">                   </w:t>
      </w:r>
      <w:r w:rsidR="008E0A2E" w:rsidRPr="009572A7">
        <w:rPr>
          <w:rFonts w:ascii="Arial" w:eastAsiaTheme="majorEastAsia" w:hAnsi="Arial" w:cs="Arial"/>
          <w:color w:val="000000" w:themeColor="text1"/>
          <w:sz w:val="20"/>
          <w:szCs w:val="20"/>
          <w:lang w:eastAsia="en-US"/>
        </w:rPr>
        <w:t xml:space="preserve">   </w:t>
      </w:r>
      <w:r w:rsidRPr="009572A7">
        <w:rPr>
          <w:rFonts w:ascii="Arial" w:eastAsiaTheme="majorEastAsia" w:hAnsi="Arial" w:cs="Arial"/>
          <w:color w:val="000000" w:themeColor="text1"/>
          <w:sz w:val="20"/>
          <w:szCs w:val="20"/>
          <w:lang w:eastAsia="en-US"/>
        </w:rPr>
        <w:t xml:space="preserve"> do powstania u zamawiającego obowiązku podatkowego zgodnie z ustawą z 11 marca 2004 r. </w:t>
      </w:r>
      <w:r w:rsidR="009536A5" w:rsidRPr="009572A7">
        <w:rPr>
          <w:rFonts w:ascii="Arial" w:eastAsiaTheme="majorEastAsia" w:hAnsi="Arial" w:cs="Arial"/>
          <w:color w:val="000000" w:themeColor="text1"/>
          <w:sz w:val="20"/>
          <w:szCs w:val="20"/>
          <w:lang w:eastAsia="en-US"/>
        </w:rPr>
        <w:t xml:space="preserve">                              </w:t>
      </w:r>
      <w:r w:rsidRPr="009572A7">
        <w:rPr>
          <w:rFonts w:ascii="Arial" w:eastAsiaTheme="majorEastAsia" w:hAnsi="Arial" w:cs="Arial"/>
          <w:color w:val="000000" w:themeColor="text1"/>
          <w:sz w:val="20"/>
          <w:szCs w:val="20"/>
          <w:lang w:eastAsia="en-US"/>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1D540448" w14:textId="6F8A5B21"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1) poinformowania zamawiającego, że wybór jego oferty będzie prowadził do powstania </w:t>
      </w:r>
      <w:r w:rsidR="008E0A2E" w:rsidRPr="009572A7">
        <w:rPr>
          <w:rFonts w:ascii="Arial" w:eastAsiaTheme="majorEastAsia" w:hAnsi="Arial" w:cs="Arial"/>
          <w:color w:val="000000" w:themeColor="text1"/>
          <w:sz w:val="20"/>
          <w:szCs w:val="20"/>
        </w:rPr>
        <w:t xml:space="preserve">                     </w:t>
      </w:r>
      <w:r w:rsidR="009536A5" w:rsidRPr="009572A7">
        <w:rPr>
          <w:rFonts w:ascii="Arial" w:eastAsiaTheme="majorEastAsia" w:hAnsi="Arial" w:cs="Arial"/>
          <w:color w:val="000000" w:themeColor="text1"/>
          <w:sz w:val="20"/>
          <w:szCs w:val="20"/>
        </w:rPr>
        <w:t xml:space="preserve">                     </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u zamawiającego obowiązku podatkowego;</w:t>
      </w:r>
    </w:p>
    <w:p w14:paraId="3B3505B7" w14:textId="08B72C75"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2) wskazania nazwy (rodzaju) towaru lub usługi, których dostawa lub świadczenie będą prowadziły </w:t>
      </w:r>
      <w:r w:rsidR="009536A5"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do powstania obowiązku podatkowego;</w:t>
      </w:r>
    </w:p>
    <w:p w14:paraId="7C2919DD" w14:textId="77777777"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3) wskazania wartości towaru lub usługi objętego obowiązkiem podatkowym zamawiającego, bez kwoty podatku;</w:t>
      </w:r>
    </w:p>
    <w:p w14:paraId="4FD23210" w14:textId="77777777"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4) wskazania stawki podatku od towarów i usług, która zgodnie z wiedzą wykonawcy, będzie miała zastosowanie.</w:t>
      </w:r>
    </w:p>
    <w:p w14:paraId="4DD7768A" w14:textId="77777777" w:rsidR="00F5236C" w:rsidRPr="009572A7" w:rsidRDefault="008C598F" w:rsidP="00750583">
      <w:pPr>
        <w:pStyle w:val="Akapitzlist"/>
        <w:spacing w:after="0" w:line="360" w:lineRule="auto"/>
        <w:ind w:left="0"/>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Informację w powyższym zakresie wykonawca składa w formularzu ofertowym stanowiącym </w:t>
      </w:r>
      <w:r w:rsidRPr="009572A7">
        <w:rPr>
          <w:rFonts w:ascii="Arial" w:eastAsiaTheme="majorEastAsia" w:hAnsi="Arial" w:cs="Arial"/>
          <w:color w:val="000000" w:themeColor="text1"/>
          <w:sz w:val="20"/>
          <w:szCs w:val="20"/>
          <w:u w:val="single"/>
        </w:rPr>
        <w:t>załącznik nr 1 do SWZ</w:t>
      </w:r>
      <w:r w:rsidRPr="009572A7">
        <w:rPr>
          <w:rFonts w:ascii="Arial" w:eastAsiaTheme="majorEastAsia" w:hAnsi="Arial" w:cs="Arial"/>
          <w:color w:val="000000" w:themeColor="text1"/>
          <w:sz w:val="20"/>
          <w:szCs w:val="20"/>
        </w:rPr>
        <w:t>. Brak złożenia ww. informacji będzie postrzegany jako brak powstania obowiązku podatkowego u zamawiającego.</w:t>
      </w:r>
    </w:p>
    <w:p w14:paraId="5DEB6718" w14:textId="77777777" w:rsidR="00F5236C" w:rsidRPr="009572A7" w:rsidRDefault="00F5236C" w:rsidP="00750583">
      <w:pPr>
        <w:widowControl w:val="0"/>
        <w:tabs>
          <w:tab w:val="left" w:pos="720"/>
        </w:tabs>
        <w:spacing w:after="0" w:line="360" w:lineRule="auto"/>
        <w:jc w:val="both"/>
        <w:rPr>
          <w:rFonts w:ascii="Arial" w:hAnsi="Arial" w:cs="Arial"/>
          <w:color w:val="000000" w:themeColor="text1"/>
          <w:sz w:val="20"/>
          <w:szCs w:val="20"/>
        </w:rPr>
      </w:pPr>
    </w:p>
    <w:p w14:paraId="2ADEF131" w14:textId="682C4E31"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INFORMACJE DOTYCZĄCE WALUT OBCYCH, W JAKICH MOGĄ BYĆ PROWADZONE ROZLICZENIA MIĘDZY ZAMAWIAJĄCYM A WYKONAWCĄ</w:t>
      </w:r>
    </w:p>
    <w:p w14:paraId="45D7A6BD" w14:textId="77777777" w:rsidR="00F5236C" w:rsidRPr="009572A7" w:rsidRDefault="008C598F" w:rsidP="00750583">
      <w:pPr>
        <w:widowControl w:val="0"/>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Rozliczenia finansowe pomiędzy Zamawiającym a Wykonawcą będą prowadzone w walucie polskiej. Zamawiający nie przewiduje rozliczeń w walutach obcych. Cena ofertowa winna być określona w PLN.</w:t>
      </w:r>
    </w:p>
    <w:p w14:paraId="7D247480" w14:textId="00245AFD" w:rsidR="00F5236C" w:rsidRPr="009572A7" w:rsidRDefault="008C598F" w:rsidP="009536A5">
      <w:pPr>
        <w:widowControl w:val="0"/>
        <w:pBdr>
          <w:top w:val="single" w:sz="4" w:space="1" w:color="000000"/>
          <w:left w:val="single" w:sz="4" w:space="4" w:color="000000"/>
          <w:bottom w:val="single" w:sz="4" w:space="1" w:color="000000"/>
          <w:right w:val="single" w:sz="4" w:space="4" w:color="000000"/>
        </w:pBdr>
        <w:shd w:val="clear" w:color="auto" w:fill="ACB9CA" w:themeFill="text2" w:themeFillTint="66"/>
        <w:tabs>
          <w:tab w:val="left" w:pos="720"/>
        </w:tabs>
        <w:spacing w:after="0" w:line="276" w:lineRule="auto"/>
        <w:jc w:val="center"/>
        <w:rPr>
          <w:rFonts w:ascii="Arial" w:hAnsi="Arial" w:cs="Arial"/>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Pr="009572A7">
        <w:rPr>
          <w:rFonts w:ascii="Arial" w:hAnsi="Arial" w:cs="Arial"/>
          <w:b/>
          <w:bCs/>
          <w:color w:val="000000" w:themeColor="text1"/>
          <w:sz w:val="20"/>
          <w:szCs w:val="20"/>
        </w:rPr>
        <w:t>. OPIS KRYTERIÓW OCENY OFERT</w:t>
      </w:r>
    </w:p>
    <w:p w14:paraId="7A965C84" w14:textId="77777777" w:rsidR="00F5236C" w:rsidRPr="009572A7" w:rsidRDefault="00F5236C" w:rsidP="00750583">
      <w:pPr>
        <w:widowControl w:val="0"/>
        <w:tabs>
          <w:tab w:val="left" w:pos="284"/>
        </w:tabs>
        <w:spacing w:line="276" w:lineRule="auto"/>
        <w:ind w:left="284" w:hanging="284"/>
        <w:jc w:val="both"/>
        <w:rPr>
          <w:rFonts w:ascii="Arial" w:hAnsi="Arial" w:cs="Arial"/>
          <w:color w:val="000000" w:themeColor="text1"/>
          <w:sz w:val="20"/>
          <w:szCs w:val="20"/>
        </w:rPr>
      </w:pPr>
    </w:p>
    <w:p w14:paraId="75682445" w14:textId="77777777" w:rsidR="00F5236C" w:rsidRPr="009572A7" w:rsidRDefault="008C598F" w:rsidP="00750583">
      <w:pPr>
        <w:widowControl w:val="0"/>
        <w:tabs>
          <w:tab w:val="left" w:pos="284"/>
        </w:tabs>
        <w:spacing w:line="276" w:lineRule="auto"/>
        <w:ind w:left="284" w:hanging="284"/>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Przy wyborze oferty Zamawiający będzie się kierował </w:t>
      </w:r>
      <w:r w:rsidRPr="009572A7">
        <w:rPr>
          <w:rFonts w:ascii="Arial" w:hAnsi="Arial" w:cs="Arial"/>
          <w:b/>
          <w:bCs/>
          <w:color w:val="000000" w:themeColor="text1"/>
          <w:sz w:val="20"/>
          <w:szCs w:val="20"/>
          <w:u w:val="single"/>
        </w:rPr>
        <w:t>następującymi kryteriami oceny ofert:</w:t>
      </w:r>
    </w:p>
    <w:tbl>
      <w:tblPr>
        <w:tblW w:w="8897" w:type="dxa"/>
        <w:tblLook w:val="04A0" w:firstRow="1" w:lastRow="0" w:firstColumn="1" w:lastColumn="0" w:noHBand="0" w:noVBand="1"/>
      </w:tblPr>
      <w:tblGrid>
        <w:gridCol w:w="1199"/>
        <w:gridCol w:w="4732"/>
        <w:gridCol w:w="2966"/>
      </w:tblGrid>
      <w:tr w:rsidR="009572A7" w:rsidRPr="009572A7" w14:paraId="34C35B39" w14:textId="77777777">
        <w:trPr>
          <w:trHeight w:val="504"/>
        </w:trPr>
        <w:tc>
          <w:tcPr>
            <w:tcW w:w="1199" w:type="dxa"/>
            <w:tcBorders>
              <w:top w:val="single" w:sz="4" w:space="0" w:color="000000"/>
              <w:left w:val="single" w:sz="4" w:space="0" w:color="000000"/>
              <w:bottom w:val="single" w:sz="4" w:space="0" w:color="000000"/>
              <w:right w:val="single" w:sz="4" w:space="0" w:color="000000"/>
            </w:tcBorders>
            <w:vAlign w:val="center"/>
          </w:tcPr>
          <w:p w14:paraId="37444FB2"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Lp.</w:t>
            </w:r>
          </w:p>
        </w:tc>
        <w:tc>
          <w:tcPr>
            <w:tcW w:w="4732" w:type="dxa"/>
            <w:tcBorders>
              <w:top w:val="single" w:sz="4" w:space="0" w:color="000000"/>
              <w:left w:val="single" w:sz="4" w:space="0" w:color="000000"/>
              <w:bottom w:val="single" w:sz="4" w:space="0" w:color="000000"/>
              <w:right w:val="single" w:sz="4" w:space="0" w:color="000000"/>
            </w:tcBorders>
            <w:vAlign w:val="center"/>
          </w:tcPr>
          <w:p w14:paraId="52B23767"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bCs/>
                <w:color w:val="000000" w:themeColor="text1"/>
                <w:sz w:val="20"/>
                <w:szCs w:val="20"/>
              </w:rPr>
              <w:t>Nazwa kryterium</w:t>
            </w:r>
          </w:p>
        </w:tc>
        <w:tc>
          <w:tcPr>
            <w:tcW w:w="2966" w:type="dxa"/>
            <w:tcBorders>
              <w:top w:val="single" w:sz="4" w:space="0" w:color="000000"/>
              <w:left w:val="single" w:sz="4" w:space="0" w:color="000000"/>
              <w:bottom w:val="single" w:sz="4" w:space="0" w:color="000000"/>
              <w:right w:val="single" w:sz="4" w:space="0" w:color="000000"/>
            </w:tcBorders>
            <w:vAlign w:val="center"/>
          </w:tcPr>
          <w:p w14:paraId="1A045F29"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 xml:space="preserve">Waga kryterium </w:t>
            </w:r>
            <w:r w:rsidRPr="009572A7">
              <w:rPr>
                <w:rFonts w:ascii="Arial" w:hAnsi="Arial" w:cs="Arial"/>
                <w:b/>
                <w:color w:val="000000" w:themeColor="text1"/>
                <w:sz w:val="20"/>
                <w:szCs w:val="20"/>
              </w:rPr>
              <w:br/>
              <w:t>w ocenie ofert</w:t>
            </w:r>
          </w:p>
        </w:tc>
      </w:tr>
      <w:tr w:rsidR="009572A7" w:rsidRPr="009572A7" w14:paraId="43B37185" w14:textId="77777777">
        <w:trPr>
          <w:trHeight w:val="427"/>
        </w:trPr>
        <w:tc>
          <w:tcPr>
            <w:tcW w:w="1199" w:type="dxa"/>
            <w:tcBorders>
              <w:top w:val="single" w:sz="4" w:space="0" w:color="000000"/>
              <w:left w:val="single" w:sz="4" w:space="0" w:color="000000"/>
              <w:bottom w:val="single" w:sz="4" w:space="0" w:color="000000"/>
              <w:right w:val="single" w:sz="4" w:space="0" w:color="000000"/>
            </w:tcBorders>
            <w:vAlign w:val="center"/>
          </w:tcPr>
          <w:p w14:paraId="458F5D71"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1.</w:t>
            </w:r>
          </w:p>
        </w:tc>
        <w:tc>
          <w:tcPr>
            <w:tcW w:w="4732" w:type="dxa"/>
            <w:tcBorders>
              <w:top w:val="single" w:sz="4" w:space="0" w:color="000000"/>
              <w:left w:val="single" w:sz="4" w:space="0" w:color="000000"/>
              <w:bottom w:val="single" w:sz="4" w:space="0" w:color="000000"/>
              <w:right w:val="single" w:sz="4" w:space="0" w:color="000000"/>
            </w:tcBorders>
          </w:tcPr>
          <w:p w14:paraId="280099AF"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Cena oferty</w:t>
            </w:r>
          </w:p>
        </w:tc>
        <w:tc>
          <w:tcPr>
            <w:tcW w:w="2966" w:type="dxa"/>
            <w:tcBorders>
              <w:top w:val="single" w:sz="4" w:space="0" w:color="000000"/>
              <w:left w:val="single" w:sz="4" w:space="0" w:color="000000"/>
              <w:bottom w:val="single" w:sz="4" w:space="0" w:color="000000"/>
              <w:right w:val="single" w:sz="4" w:space="0" w:color="000000"/>
            </w:tcBorders>
            <w:vAlign w:val="center"/>
          </w:tcPr>
          <w:p w14:paraId="3A149C0D" w14:textId="77777777" w:rsidR="00F5236C" w:rsidRPr="009572A7" w:rsidRDefault="008C598F" w:rsidP="00102400">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60 %</w:t>
            </w:r>
          </w:p>
        </w:tc>
      </w:tr>
      <w:tr w:rsidR="00F5236C" w:rsidRPr="009572A7" w14:paraId="064C9794" w14:textId="77777777">
        <w:trPr>
          <w:trHeight w:val="427"/>
        </w:trPr>
        <w:tc>
          <w:tcPr>
            <w:tcW w:w="1199" w:type="dxa"/>
            <w:tcBorders>
              <w:top w:val="single" w:sz="4" w:space="0" w:color="000000"/>
              <w:left w:val="single" w:sz="4" w:space="0" w:color="000000"/>
              <w:bottom w:val="single" w:sz="4" w:space="0" w:color="000000"/>
              <w:right w:val="single" w:sz="4" w:space="0" w:color="000000"/>
            </w:tcBorders>
            <w:vAlign w:val="center"/>
          </w:tcPr>
          <w:p w14:paraId="5616CA24"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2.</w:t>
            </w:r>
          </w:p>
        </w:tc>
        <w:tc>
          <w:tcPr>
            <w:tcW w:w="4732" w:type="dxa"/>
            <w:tcBorders>
              <w:top w:val="single" w:sz="4" w:space="0" w:color="000000"/>
              <w:left w:val="single" w:sz="4" w:space="0" w:color="000000"/>
              <w:bottom w:val="single" w:sz="4" w:space="0" w:color="000000"/>
              <w:right w:val="single" w:sz="4" w:space="0" w:color="000000"/>
            </w:tcBorders>
          </w:tcPr>
          <w:p w14:paraId="4355A437"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Okres gwarancji</w:t>
            </w:r>
          </w:p>
        </w:tc>
        <w:tc>
          <w:tcPr>
            <w:tcW w:w="2966" w:type="dxa"/>
            <w:tcBorders>
              <w:top w:val="single" w:sz="4" w:space="0" w:color="000000"/>
              <w:left w:val="single" w:sz="4" w:space="0" w:color="000000"/>
              <w:bottom w:val="single" w:sz="4" w:space="0" w:color="000000"/>
              <w:right w:val="single" w:sz="4" w:space="0" w:color="000000"/>
            </w:tcBorders>
            <w:vAlign w:val="center"/>
          </w:tcPr>
          <w:p w14:paraId="4789A35A" w14:textId="442668BE" w:rsidR="00F5236C" w:rsidRPr="009572A7" w:rsidRDefault="00483951" w:rsidP="0075058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40 %</w:t>
            </w:r>
          </w:p>
        </w:tc>
      </w:tr>
    </w:tbl>
    <w:p w14:paraId="435FC11D" w14:textId="77777777" w:rsidR="00F5236C" w:rsidRPr="009572A7" w:rsidRDefault="00F5236C" w:rsidP="00750583">
      <w:pPr>
        <w:widowControl w:val="0"/>
        <w:tabs>
          <w:tab w:val="left" w:pos="5521"/>
        </w:tabs>
        <w:spacing w:line="276" w:lineRule="auto"/>
        <w:jc w:val="both"/>
        <w:rPr>
          <w:rFonts w:ascii="Arial" w:hAnsi="Arial" w:cs="Arial"/>
          <w:color w:val="000000" w:themeColor="text1"/>
          <w:sz w:val="20"/>
          <w:szCs w:val="20"/>
        </w:rPr>
      </w:pPr>
    </w:p>
    <w:p w14:paraId="4B803FCA"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2. Sposób oceny ofert:</w:t>
      </w:r>
    </w:p>
    <w:p w14:paraId="121C0273" w14:textId="77777777" w:rsidR="00F5236C" w:rsidRPr="009572A7" w:rsidRDefault="008C598F" w:rsidP="00750583">
      <w:pPr>
        <w:spacing w:line="276" w:lineRule="auto"/>
        <w:ind w:left="284"/>
        <w:jc w:val="both"/>
        <w:rPr>
          <w:rFonts w:ascii="Arial" w:hAnsi="Arial" w:cs="Arial"/>
          <w:color w:val="000000" w:themeColor="text1"/>
          <w:sz w:val="20"/>
          <w:szCs w:val="20"/>
        </w:rPr>
      </w:pPr>
      <w:r w:rsidRPr="009572A7">
        <w:rPr>
          <w:rFonts w:ascii="Arial" w:hAnsi="Arial" w:cs="Arial"/>
          <w:color w:val="000000" w:themeColor="text1"/>
          <w:sz w:val="20"/>
          <w:szCs w:val="20"/>
        </w:rPr>
        <w:t>Zamawiający dokona oceny ofert na podstawie wyniku osiągniętej liczby punktów przyznanych przez Zamawiającego w oparciu o następujące kryteria i ustaloną punktację do 100 (100 % = 100 pkt):</w:t>
      </w:r>
    </w:p>
    <w:p w14:paraId="5796B5FD" w14:textId="77777777" w:rsidR="00F5236C" w:rsidRPr="009572A7" w:rsidRDefault="008C598F" w:rsidP="00750583">
      <w:pPr>
        <w:pStyle w:val="Akapitzlist"/>
        <w:numPr>
          <w:ilvl w:val="1"/>
          <w:numId w:val="5"/>
        </w:numPr>
        <w:spacing w:after="0"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Punkty za </w:t>
      </w:r>
      <w:r w:rsidRPr="009572A7">
        <w:rPr>
          <w:rFonts w:ascii="Arial" w:hAnsi="Arial" w:cs="Arial"/>
          <w:b/>
          <w:color w:val="000000" w:themeColor="text1"/>
          <w:sz w:val="20"/>
          <w:szCs w:val="20"/>
        </w:rPr>
        <w:t>kryterium „cena” (C)</w:t>
      </w:r>
      <w:r w:rsidRPr="009572A7">
        <w:rPr>
          <w:rFonts w:ascii="Arial" w:hAnsi="Arial" w:cs="Arial"/>
          <w:color w:val="000000" w:themeColor="text1"/>
          <w:sz w:val="20"/>
          <w:szCs w:val="20"/>
        </w:rPr>
        <w:t xml:space="preserve"> zostaną obliczone wg następującego wzoru:</w:t>
      </w:r>
    </w:p>
    <w:p w14:paraId="4BD09E4D" w14:textId="77777777" w:rsidR="00F5236C" w:rsidRPr="009572A7" w:rsidRDefault="008C598F" w:rsidP="00750583">
      <w:pPr>
        <w:spacing w:line="276" w:lineRule="auto"/>
        <w:ind w:firstLine="708"/>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 brutto </w:t>
      </w:r>
    </w:p>
    <w:p w14:paraId="1D55BF53"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ml:space="preserve">oferty najniższej </w:t>
      </w:r>
      <w:bookmarkStart w:id="14" w:name="_Hlk1420109"/>
      <w:r w:rsidRPr="009572A7">
        <w:rPr>
          <w:rFonts w:ascii="Arial" w:hAnsi="Arial" w:cs="Arial"/>
          <w:color w:val="000000" w:themeColor="text1"/>
          <w:sz w:val="20"/>
          <w:szCs w:val="20"/>
        </w:rPr>
        <w:t>niepodlegającej odrzuceniu</w:t>
      </w:r>
      <w:bookmarkEnd w:id="14"/>
    </w:p>
    <w:p w14:paraId="7D999456"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x100  x  60 %  (waga kryterium) = ilość punktów</w:t>
      </w:r>
    </w:p>
    <w:p w14:paraId="07DCA87F"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 brutto </w:t>
      </w:r>
    </w:p>
    <w:p w14:paraId="3738D05A"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oferty badanej niepodlegającej odrzuceniu</w:t>
      </w:r>
    </w:p>
    <w:p w14:paraId="199DD9B9"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Końcowy wynik powyższego działania zostanie zaokrąglony do 2 miejsc po przecinku.</w:t>
      </w:r>
    </w:p>
    <w:p w14:paraId="57B65D8E" w14:textId="5D4E5E4E"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2.1. Punkty za kryterium </w:t>
      </w:r>
      <w:bookmarkStart w:id="15" w:name="_Hlk17960242"/>
      <w:r w:rsidRPr="009572A7">
        <w:rPr>
          <w:rFonts w:ascii="Arial" w:hAnsi="Arial" w:cs="Arial"/>
          <w:bCs/>
          <w:color w:val="000000" w:themeColor="text1"/>
          <w:sz w:val="20"/>
          <w:szCs w:val="20"/>
        </w:rPr>
        <w:t>„</w:t>
      </w:r>
      <w:r w:rsidRPr="009572A7">
        <w:rPr>
          <w:rFonts w:ascii="Arial" w:hAnsi="Arial" w:cs="Arial"/>
          <w:b/>
          <w:bCs/>
          <w:color w:val="000000" w:themeColor="text1"/>
          <w:sz w:val="20"/>
          <w:szCs w:val="20"/>
        </w:rPr>
        <w:t>Okres gwarancji” (</w:t>
      </w:r>
      <w:bookmarkEnd w:id="15"/>
      <w:r w:rsidRPr="009572A7">
        <w:rPr>
          <w:rFonts w:ascii="Arial" w:hAnsi="Arial" w:cs="Arial"/>
          <w:b/>
          <w:bCs/>
          <w:color w:val="000000" w:themeColor="text1"/>
          <w:sz w:val="20"/>
          <w:szCs w:val="20"/>
        </w:rPr>
        <w:t>G)</w:t>
      </w:r>
      <w:r w:rsidRPr="009572A7">
        <w:rPr>
          <w:rFonts w:ascii="Arial" w:hAnsi="Arial" w:cs="Arial"/>
          <w:bCs/>
          <w:color w:val="000000" w:themeColor="text1"/>
          <w:sz w:val="20"/>
          <w:szCs w:val="20"/>
        </w:rPr>
        <w:t xml:space="preserve"> zostaną przyznane przez Zamawiającego, </w:t>
      </w:r>
      <w:r w:rsidR="008E0A2E" w:rsidRPr="009572A7">
        <w:rPr>
          <w:rFonts w:ascii="Arial" w:hAnsi="Arial" w:cs="Arial"/>
          <w:bCs/>
          <w:color w:val="000000" w:themeColor="text1"/>
          <w:sz w:val="20"/>
          <w:szCs w:val="20"/>
        </w:rPr>
        <w:t xml:space="preserve">            </w:t>
      </w:r>
      <w:r w:rsidR="009536A5" w:rsidRPr="009572A7">
        <w:rPr>
          <w:rFonts w:ascii="Arial" w:hAnsi="Arial" w:cs="Arial"/>
          <w:bCs/>
          <w:color w:val="000000" w:themeColor="text1"/>
          <w:sz w:val="20"/>
          <w:szCs w:val="20"/>
        </w:rPr>
        <w:t xml:space="preserve">                     </w:t>
      </w:r>
      <w:r w:rsidR="008E0A2E"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 xml:space="preserve">w skali punktowej od 0 do 40. 40  punktów odpowiada 40% wadze tego kryterium (1 pkt =1% wagi). </w:t>
      </w:r>
    </w:p>
    <w:p w14:paraId="0A2FF824" w14:textId="77777777" w:rsidR="00F5236C" w:rsidRPr="009572A7" w:rsidRDefault="008C598F" w:rsidP="00750583">
      <w:pPr>
        <w:spacing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Wykonawca oferuje termin okres gwarancji:</w:t>
      </w:r>
    </w:p>
    <w:p w14:paraId="6D4F319A" w14:textId="149F3248"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- 36 miesięcy – </w:t>
      </w:r>
      <w:r w:rsidR="00CE468D">
        <w:rPr>
          <w:rFonts w:ascii="Arial" w:hAnsi="Arial" w:cs="Arial"/>
          <w:b/>
          <w:color w:val="000000" w:themeColor="text1"/>
          <w:sz w:val="20"/>
          <w:szCs w:val="20"/>
        </w:rPr>
        <w:t>10</w:t>
      </w:r>
      <w:r w:rsidRPr="009572A7">
        <w:rPr>
          <w:rFonts w:ascii="Arial" w:hAnsi="Arial" w:cs="Arial"/>
          <w:b/>
          <w:color w:val="000000" w:themeColor="text1"/>
          <w:sz w:val="20"/>
          <w:szCs w:val="20"/>
        </w:rPr>
        <w:t xml:space="preserve"> pkt.</w:t>
      </w:r>
    </w:p>
    <w:p w14:paraId="122EC773" w14:textId="07288165" w:rsidR="00F5236C" w:rsidRPr="009572A7" w:rsidRDefault="008C598F" w:rsidP="00750583">
      <w:pPr>
        <w:spacing w:after="0" w:line="360"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- 42 miesiące –</w:t>
      </w:r>
      <w:r w:rsidR="00CE468D">
        <w:rPr>
          <w:rFonts w:ascii="Arial" w:hAnsi="Arial" w:cs="Arial"/>
          <w:b/>
          <w:color w:val="000000" w:themeColor="text1"/>
          <w:sz w:val="20"/>
          <w:szCs w:val="20"/>
        </w:rPr>
        <w:t xml:space="preserve"> 20</w:t>
      </w:r>
      <w:r w:rsidRPr="009572A7">
        <w:rPr>
          <w:rFonts w:ascii="Arial" w:hAnsi="Arial" w:cs="Arial"/>
          <w:b/>
          <w:color w:val="000000" w:themeColor="text1"/>
          <w:sz w:val="20"/>
          <w:szCs w:val="20"/>
        </w:rPr>
        <w:t xml:space="preserve"> pkt.</w:t>
      </w:r>
    </w:p>
    <w:p w14:paraId="27A64CD6" w14:textId="22440CF5"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- 48 miesięcy – </w:t>
      </w:r>
      <w:r w:rsidR="00CE468D">
        <w:rPr>
          <w:rFonts w:ascii="Arial" w:hAnsi="Arial" w:cs="Arial"/>
          <w:b/>
          <w:color w:val="000000" w:themeColor="text1"/>
          <w:sz w:val="20"/>
          <w:szCs w:val="20"/>
        </w:rPr>
        <w:t>4</w:t>
      </w:r>
      <w:r w:rsidRPr="009572A7">
        <w:rPr>
          <w:rFonts w:ascii="Arial" w:hAnsi="Arial" w:cs="Arial"/>
          <w:b/>
          <w:color w:val="000000" w:themeColor="text1"/>
          <w:sz w:val="20"/>
          <w:szCs w:val="20"/>
        </w:rPr>
        <w:t>0 pkt</w:t>
      </w:r>
    </w:p>
    <w:p w14:paraId="3B6FD928" w14:textId="77777777" w:rsidR="00F5236C" w:rsidRPr="009572A7" w:rsidRDefault="008C598F" w:rsidP="00750583">
      <w:pPr>
        <w:spacing w:line="360" w:lineRule="auto"/>
        <w:ind w:firstLine="708"/>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Zaoferowany okres gwarancji nie może być krótszy niż 36 miesięcy. </w:t>
      </w:r>
    </w:p>
    <w:p w14:paraId="4CEAA846" w14:textId="77777777" w:rsidR="00F5236C" w:rsidRPr="009572A7" w:rsidRDefault="008C598F" w:rsidP="00750583">
      <w:pPr>
        <w:spacing w:line="360" w:lineRule="auto"/>
        <w:ind w:firstLine="708"/>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W przypadku niepodania przez Wykonawcę okresu gwarancji skutkować będzie odrzuceniem oferty na podstawie art. 226 ust. 1 pkt. 5 ustawy </w:t>
      </w:r>
      <w:proofErr w:type="spellStart"/>
      <w:r w:rsidRPr="009572A7">
        <w:rPr>
          <w:rFonts w:ascii="Arial" w:hAnsi="Arial" w:cs="Arial"/>
          <w:bCs/>
          <w:color w:val="000000" w:themeColor="text1"/>
          <w:sz w:val="20"/>
          <w:szCs w:val="20"/>
        </w:rPr>
        <w:t>Pzp</w:t>
      </w:r>
      <w:proofErr w:type="spellEnd"/>
      <w:r w:rsidRPr="009572A7">
        <w:rPr>
          <w:rFonts w:ascii="Arial" w:hAnsi="Arial" w:cs="Arial"/>
          <w:bCs/>
          <w:color w:val="000000" w:themeColor="text1"/>
          <w:sz w:val="20"/>
          <w:szCs w:val="20"/>
        </w:rPr>
        <w:t>.</w:t>
      </w:r>
    </w:p>
    <w:p w14:paraId="61466FFA" w14:textId="77777777" w:rsidR="00F5236C" w:rsidRPr="009572A7" w:rsidRDefault="008C598F" w:rsidP="00750583">
      <w:pPr>
        <w:spacing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2.3. Punkty za wszystkie kryteria podlegają zsumowaniu tj. C+G = Łączna liczba punktów</w:t>
      </w:r>
    </w:p>
    <w:p w14:paraId="6642AEE6"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73C88AB" w14:textId="30FBBDC9" w:rsidR="00F5236C" w:rsidRPr="009572A7" w:rsidRDefault="008C598F" w:rsidP="00750583">
      <w:pPr>
        <w:spacing w:after="5" w:line="360" w:lineRule="auto"/>
        <w:ind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Zgodnie art. 224. ust. 1 Zamawiający w celu ustalenia, czy oferta zawiera rażąco niską cenę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części składowe ceny wydają się rażąco niskie w stosunku do przedmiotu zamówienia, zwróci się do wykonawcy o udzielenie wyjaśnień, w tym złożenie dowodów dotyczących wyliczenia ceny. </w:t>
      </w:r>
    </w:p>
    <w:p w14:paraId="5853DD2A"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Zamawiający poprawi w ofercie omyłki wskazane w art. 223 ust. 2 ustawy, niezwłocznie zawiadamiając o tym Wykonawcę, którego oferta zostanie poprawiona. </w:t>
      </w:r>
    </w:p>
    <w:p w14:paraId="24587451" w14:textId="490C5540"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7. Zamawiający odrzuci złożoną ofertę, w przypadku wystąpienia przynajmniej jednej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okoliczności,  o których mowa w art. 226 ust. 1 ustawy.  </w:t>
      </w:r>
    </w:p>
    <w:p w14:paraId="70731C04" w14:textId="391DFB11"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W przypadku, gdy nie zostanie złożona żadna oferta niepodlegająca odrzuceniu, postępowanie zostanie unieważnione. Zamawiający unieważni postępowanie także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innych przypadkach, określonych w ustawie. </w:t>
      </w:r>
    </w:p>
    <w:p w14:paraId="0B06C86E"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1E43EAEC" w14:textId="6F8876E9"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10. Zamawiający przyzna zamówienie Wykonawcy, który złoży ofertę niepodlegającą odrzuceniu,</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która zostanie najwyżej oceniona (uzyska największą liczbę punktów przyznanych według kryteriów wyboru oferty określonych w niniejszej SWZ).  </w:t>
      </w:r>
    </w:p>
    <w:p w14:paraId="2E9813BC" w14:textId="2891E693"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11. Zamawiający powiadomi o wyniku postępowania przesyłając zawiadomienie wszystkim Wykonawcom, którzy złożyli oferty oraz</w:t>
      </w:r>
      <w:r w:rsidR="00C7069B"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p</w:t>
      </w:r>
      <w:r w:rsidR="00C7069B" w:rsidRPr="009572A7">
        <w:rPr>
          <w:rFonts w:ascii="Arial" w:hAnsi="Arial" w:cs="Arial"/>
          <w:color w:val="000000" w:themeColor="text1"/>
          <w:sz w:val="20"/>
          <w:szCs w:val="20"/>
        </w:rPr>
        <w:t>o</w:t>
      </w:r>
      <w:r w:rsidRPr="009572A7">
        <w:rPr>
          <w:rFonts w:ascii="Arial" w:hAnsi="Arial" w:cs="Arial"/>
          <w:color w:val="000000" w:themeColor="text1"/>
          <w:sz w:val="20"/>
          <w:szCs w:val="20"/>
        </w:rPr>
        <w:t>p</w:t>
      </w:r>
      <w:r w:rsidR="00C7069B" w:rsidRPr="009572A7">
        <w:rPr>
          <w:rFonts w:ascii="Arial" w:hAnsi="Arial" w:cs="Arial"/>
          <w:color w:val="000000" w:themeColor="text1"/>
          <w:sz w:val="20"/>
          <w:szCs w:val="20"/>
        </w:rPr>
        <w:t>r</w:t>
      </w:r>
      <w:r w:rsidRPr="009572A7">
        <w:rPr>
          <w:rFonts w:ascii="Arial" w:hAnsi="Arial" w:cs="Arial"/>
          <w:color w:val="000000" w:themeColor="text1"/>
          <w:sz w:val="20"/>
          <w:szCs w:val="20"/>
        </w:rPr>
        <w:t xml:space="preserve">zez zamieszczenie stosownej informacji na </w:t>
      </w:r>
      <w:r w:rsidR="004F6305" w:rsidRPr="009572A7">
        <w:rPr>
          <w:rFonts w:ascii="Arial" w:hAnsi="Arial" w:cs="Arial"/>
          <w:color w:val="000000" w:themeColor="text1"/>
          <w:sz w:val="20"/>
          <w:szCs w:val="20"/>
        </w:rPr>
        <w:t xml:space="preserve">stronie internetowej prowadzonego postepowania </w:t>
      </w:r>
      <w:r w:rsidRPr="009572A7">
        <w:rPr>
          <w:rFonts w:ascii="Arial" w:hAnsi="Arial" w:cs="Arial"/>
          <w:color w:val="000000" w:themeColor="text1"/>
          <w:sz w:val="20"/>
          <w:szCs w:val="20"/>
        </w:rPr>
        <w:t xml:space="preserve">. Zawiadomienie o rozstrzygnięciu postępowania będzie zawierało informacje, o których mowa w art. 253 ustawy. </w:t>
      </w:r>
    </w:p>
    <w:p w14:paraId="1B39EF63" w14:textId="77777777" w:rsidR="00F5236C" w:rsidRPr="009572A7" w:rsidRDefault="00F5236C" w:rsidP="00750583">
      <w:pPr>
        <w:spacing w:after="0" w:line="360" w:lineRule="auto"/>
        <w:jc w:val="both"/>
        <w:rPr>
          <w:rFonts w:ascii="Arial" w:hAnsi="Arial" w:cs="Arial"/>
          <w:color w:val="000000" w:themeColor="text1"/>
          <w:sz w:val="20"/>
          <w:szCs w:val="20"/>
        </w:rPr>
      </w:pPr>
    </w:p>
    <w:p w14:paraId="18A16582" w14:textId="6496214C"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XX</w:t>
      </w:r>
      <w:r w:rsidR="00291AF3" w:rsidRPr="009572A7">
        <w:rPr>
          <w:rFonts w:ascii="Arial" w:hAnsi="Arial" w:cs="Arial"/>
          <w:b/>
          <w:bCs/>
          <w:color w:val="000000" w:themeColor="text1"/>
          <w:sz w:val="20"/>
          <w:szCs w:val="20"/>
        </w:rPr>
        <w:t>VII</w:t>
      </w:r>
      <w:r w:rsidRPr="009572A7">
        <w:rPr>
          <w:rFonts w:ascii="Arial" w:hAnsi="Arial" w:cs="Arial"/>
          <w:b/>
          <w:bCs/>
          <w:color w:val="000000" w:themeColor="text1"/>
          <w:sz w:val="20"/>
          <w:szCs w:val="20"/>
        </w:rPr>
        <w:t>. INFORMACJA O FORMALNOŚCIACH, JAKIE POWINNY ZOSTAĆ DOPEŁNIONE PO WYBORZE OFERTY W CELU ZAWARCIA UMOWY W SPRAWIE ZAMÓWIENIA PUBLICZNEGO</w:t>
      </w:r>
    </w:p>
    <w:p w14:paraId="02BFFD14" w14:textId="77777777" w:rsidR="00F5236C" w:rsidRPr="009572A7" w:rsidRDefault="008C598F" w:rsidP="00750583">
      <w:pPr>
        <w:numPr>
          <w:ilvl w:val="0"/>
          <w:numId w:val="12"/>
        </w:numPr>
        <w:tabs>
          <w:tab w:val="clear" w:pos="720"/>
          <w:tab w:val="left" w:pos="426"/>
        </w:tabs>
        <w:spacing w:after="0" w:line="360" w:lineRule="auto"/>
        <w:ind w:left="0" w:right="-108" w:firstLine="0"/>
        <w:jc w:val="both"/>
        <w:rPr>
          <w:rFonts w:ascii="Arial" w:hAnsi="Arial" w:cs="Arial"/>
          <w:color w:val="000000" w:themeColor="text1"/>
          <w:sz w:val="20"/>
          <w:szCs w:val="20"/>
        </w:rPr>
      </w:pPr>
      <w:r w:rsidRPr="009572A7">
        <w:rPr>
          <w:rFonts w:ascii="Arial" w:hAnsi="Arial" w:cs="Arial"/>
          <w:color w:val="000000" w:themeColor="text1"/>
          <w:sz w:val="20"/>
          <w:szCs w:val="20"/>
        </w:rPr>
        <w:t>Zamawiający poinformuje wykonawcę, któremu zostanie udzielone zamówienie, o miejscu                           i terminie zawarcia umowy.</w:t>
      </w:r>
      <w:bookmarkStart w:id="16" w:name="_Toc42045493"/>
    </w:p>
    <w:p w14:paraId="1A5C9B5F" w14:textId="77777777" w:rsidR="00F5236C" w:rsidRPr="009572A7" w:rsidRDefault="008C598F" w:rsidP="00750583">
      <w:pPr>
        <w:numPr>
          <w:ilvl w:val="0"/>
          <w:numId w:val="12"/>
        </w:num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Wykonawca przed zawarciem umowy:</w:t>
      </w:r>
    </w:p>
    <w:p w14:paraId="6DC13A57" w14:textId="77777777" w:rsidR="00F5236C" w:rsidRPr="009572A7" w:rsidRDefault="008C598F" w:rsidP="00750583">
      <w:pPr>
        <w:numPr>
          <w:ilvl w:val="1"/>
          <w:numId w:val="13"/>
        </w:num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poda wszelkie informacje niezbędne do wypełnienia treści umowy na wezwanie zamawiającego,</w:t>
      </w:r>
    </w:p>
    <w:p w14:paraId="28E8209B"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wniesie zabezpieczenie należytego wykonania umowy, o ile było wymagane.</w:t>
      </w:r>
    </w:p>
    <w:p w14:paraId="6C379DAB"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6"/>
    </w:p>
    <w:p w14:paraId="2CA88E47" w14:textId="40D12FF5"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Niedopełnienie powyższych formalności przez wybranego wykonawcę będzie potraktowane przez zamawiającego jako niemożność zawarcia umowy w sprawie zamówienia publicznego</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przyczyn leżących po stronie wykonawcy i zgodnie z art. 98 ust. 6 pkt 3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będzie skutkowało zatrzymaniem przez zamawiającego wadium wraz z odsetkami, o ile wybyło wymagane.</w:t>
      </w:r>
    </w:p>
    <w:p w14:paraId="5966F5A9" w14:textId="77777777" w:rsidR="00F5236C" w:rsidRPr="009572A7" w:rsidRDefault="00F5236C" w:rsidP="00750583">
      <w:pPr>
        <w:spacing w:after="0" w:line="240" w:lineRule="auto"/>
        <w:jc w:val="both"/>
        <w:rPr>
          <w:rFonts w:ascii="Arial" w:hAnsi="Arial" w:cs="Arial"/>
          <w:color w:val="000000" w:themeColor="text1"/>
          <w:sz w:val="20"/>
          <w:szCs w:val="20"/>
        </w:rPr>
      </w:pPr>
    </w:p>
    <w:p w14:paraId="5DEB3341" w14:textId="363EF8AB"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VIII</w:t>
      </w:r>
      <w:r w:rsidRPr="009572A7">
        <w:rPr>
          <w:rFonts w:ascii="Arial" w:hAnsi="Arial" w:cs="Arial"/>
          <w:b/>
          <w:bCs/>
          <w:color w:val="000000" w:themeColor="text1"/>
          <w:sz w:val="20"/>
          <w:szCs w:val="20"/>
        </w:rPr>
        <w:t>. WSKAZANIE OSÓB UPRAWNIONYCH DO KOMUNIKOWANIA SIĘ Z WYKONAWCAMI</w:t>
      </w:r>
    </w:p>
    <w:p w14:paraId="231A1CCE"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Do kontaktu z Wykonawcami Zamawiający wyznacza:</w:t>
      </w:r>
    </w:p>
    <w:p w14:paraId="3051005C" w14:textId="247A6FA8" w:rsidR="00F5236C" w:rsidRPr="009572A7" w:rsidRDefault="00241AF4" w:rsidP="00750583">
      <w:pPr>
        <w:spacing w:after="0" w:line="240" w:lineRule="auto"/>
        <w:jc w:val="both"/>
        <w:rPr>
          <w:rFonts w:ascii="Arial" w:hAnsi="Arial" w:cs="Arial"/>
          <w:color w:val="000000" w:themeColor="text1"/>
          <w:sz w:val="20"/>
          <w:szCs w:val="20"/>
        </w:rPr>
      </w:pPr>
      <w:r w:rsidRPr="009572A7">
        <w:rPr>
          <w:rFonts w:ascii="Arial" w:hAnsi="Arial" w:cs="Arial"/>
          <w:color w:val="000000" w:themeColor="text1"/>
          <w:sz w:val="20"/>
          <w:szCs w:val="20"/>
        </w:rPr>
        <w:t>1.</w:t>
      </w:r>
      <w:r w:rsidR="00A74FD2" w:rsidRPr="009572A7">
        <w:rPr>
          <w:rFonts w:ascii="Arial" w:hAnsi="Arial" w:cs="Arial"/>
          <w:color w:val="000000" w:themeColor="text1"/>
          <w:sz w:val="20"/>
          <w:szCs w:val="20"/>
        </w:rPr>
        <w:t>Małgorzata Dębińska</w:t>
      </w:r>
      <w:r w:rsidRPr="009572A7">
        <w:rPr>
          <w:rFonts w:ascii="Arial" w:hAnsi="Arial" w:cs="Arial"/>
          <w:color w:val="000000" w:themeColor="text1"/>
          <w:sz w:val="20"/>
          <w:szCs w:val="20"/>
        </w:rPr>
        <w:t xml:space="preserve"> – </w:t>
      </w:r>
      <w:r w:rsidR="00A74FD2" w:rsidRPr="009572A7">
        <w:rPr>
          <w:rFonts w:ascii="Arial" w:hAnsi="Arial" w:cs="Arial"/>
          <w:color w:val="000000" w:themeColor="text1"/>
          <w:sz w:val="20"/>
          <w:szCs w:val="20"/>
        </w:rPr>
        <w:t xml:space="preserve">Zastępca </w:t>
      </w:r>
      <w:r w:rsidRPr="009572A7">
        <w:rPr>
          <w:rFonts w:ascii="Arial" w:hAnsi="Arial" w:cs="Arial"/>
          <w:color w:val="000000" w:themeColor="text1"/>
          <w:sz w:val="20"/>
          <w:szCs w:val="20"/>
        </w:rPr>
        <w:t>Kierownik</w:t>
      </w:r>
      <w:r w:rsidR="00A74FD2" w:rsidRPr="009572A7">
        <w:rPr>
          <w:rFonts w:ascii="Arial" w:hAnsi="Arial" w:cs="Arial"/>
          <w:color w:val="000000" w:themeColor="text1"/>
          <w:sz w:val="20"/>
          <w:szCs w:val="20"/>
        </w:rPr>
        <w:t>a</w:t>
      </w:r>
      <w:r w:rsidRPr="009572A7">
        <w:rPr>
          <w:rFonts w:ascii="Arial" w:hAnsi="Arial" w:cs="Arial"/>
          <w:color w:val="000000" w:themeColor="text1"/>
          <w:sz w:val="20"/>
          <w:szCs w:val="20"/>
        </w:rPr>
        <w:t xml:space="preserve"> Referatu Techniczno-Inwestycyjnego i Gospodarki Gruntami Urzędu Miejskiego w Kowalewie Pomorskim ,</w:t>
      </w:r>
    </w:p>
    <w:p w14:paraId="280A53E8" w14:textId="21BBF79F" w:rsidR="00241AF4" w:rsidRPr="009572A7" w:rsidRDefault="00241AF4" w:rsidP="00750583">
      <w:pPr>
        <w:spacing w:after="0" w:line="240" w:lineRule="auto"/>
        <w:jc w:val="both"/>
        <w:rPr>
          <w:rFonts w:ascii="Arial" w:hAnsi="Arial" w:cs="Arial"/>
          <w:color w:val="000000" w:themeColor="text1"/>
          <w:sz w:val="20"/>
          <w:szCs w:val="20"/>
        </w:rPr>
      </w:pPr>
      <w:r w:rsidRPr="009572A7">
        <w:rPr>
          <w:rFonts w:ascii="Arial" w:hAnsi="Arial" w:cs="Arial"/>
          <w:color w:val="000000" w:themeColor="text1"/>
          <w:sz w:val="20"/>
          <w:szCs w:val="20"/>
        </w:rPr>
        <w:t>2.</w:t>
      </w:r>
      <w:r w:rsidR="00D2494C" w:rsidRPr="009572A7">
        <w:rPr>
          <w:rFonts w:ascii="Arial" w:hAnsi="Arial" w:cs="Arial"/>
          <w:color w:val="000000" w:themeColor="text1"/>
          <w:sz w:val="20"/>
          <w:szCs w:val="20"/>
        </w:rPr>
        <w:t xml:space="preserve">Arkadiusz Reinowski </w:t>
      </w:r>
      <w:r w:rsidRPr="009572A7">
        <w:rPr>
          <w:rFonts w:ascii="Arial" w:hAnsi="Arial" w:cs="Arial"/>
          <w:color w:val="000000" w:themeColor="text1"/>
          <w:sz w:val="20"/>
          <w:szCs w:val="20"/>
        </w:rPr>
        <w:t xml:space="preserve">– </w:t>
      </w:r>
      <w:r w:rsidR="00D2494C" w:rsidRPr="009572A7">
        <w:rPr>
          <w:rFonts w:ascii="Arial" w:hAnsi="Arial" w:cs="Arial"/>
          <w:color w:val="000000" w:themeColor="text1"/>
          <w:sz w:val="20"/>
          <w:szCs w:val="20"/>
        </w:rPr>
        <w:t>Podi</w:t>
      </w:r>
      <w:r w:rsidR="008D6CA0" w:rsidRPr="009572A7">
        <w:rPr>
          <w:rFonts w:ascii="Arial" w:hAnsi="Arial" w:cs="Arial"/>
          <w:color w:val="000000" w:themeColor="text1"/>
          <w:sz w:val="20"/>
          <w:szCs w:val="20"/>
        </w:rPr>
        <w:t>nspektor referatu</w:t>
      </w:r>
      <w:r w:rsidRPr="009572A7">
        <w:rPr>
          <w:rFonts w:ascii="Arial" w:hAnsi="Arial" w:cs="Arial"/>
          <w:color w:val="000000" w:themeColor="text1"/>
          <w:sz w:val="20"/>
          <w:szCs w:val="20"/>
        </w:rPr>
        <w:t xml:space="preserve"> Techniczno-Inwestycyjnego i Gospodarki Gruntami Urzędu Miejskiego w Kowalewie Pomorskim</w:t>
      </w:r>
    </w:p>
    <w:p w14:paraId="75C01183" w14:textId="77777777" w:rsidR="004F6305" w:rsidRPr="009572A7" w:rsidRDefault="004F6305" w:rsidP="00750583">
      <w:pPr>
        <w:spacing w:after="0" w:line="240" w:lineRule="auto"/>
        <w:jc w:val="both"/>
        <w:rPr>
          <w:rFonts w:ascii="Arial" w:hAnsi="Arial" w:cs="Arial"/>
          <w:color w:val="000000" w:themeColor="text1"/>
          <w:sz w:val="20"/>
          <w:szCs w:val="20"/>
        </w:rPr>
      </w:pPr>
    </w:p>
    <w:p w14:paraId="2E878F68" w14:textId="0A8CAB6E"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IX</w:t>
      </w:r>
      <w:r w:rsidRPr="009572A7">
        <w:rPr>
          <w:rFonts w:ascii="Arial" w:hAnsi="Arial" w:cs="Arial"/>
          <w:b/>
          <w:bCs/>
          <w:color w:val="000000" w:themeColor="text1"/>
          <w:sz w:val="20"/>
          <w:szCs w:val="20"/>
        </w:rPr>
        <w:t>. WYMAGANIA DOTYCZĄCE ZABEZPIECZENIA NALEŻYTEGO WYKONANIA UMOWY</w:t>
      </w:r>
    </w:p>
    <w:p w14:paraId="21955549" w14:textId="77777777"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Zamawiający Wymaga wniesienia zabezpieczenia należytego wykonania umowy.</w:t>
      </w:r>
    </w:p>
    <w:p w14:paraId="78F59673" w14:textId="77777777"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Wykonawca przed podpisaniem umowy zobowiązany jest do wniesienia zabezpieczenia należytego wykonania umowy w wysokości 5% ceny całkowitej podanej w ofercie.</w:t>
      </w:r>
    </w:p>
    <w:p w14:paraId="0099BE2E" w14:textId="059FAF75"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Zabezpieczenie należytego wykonania umowy może być wnoszone według wyboru wykonawcy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jednej lub kilku następujących form: w pieniądzu, poręczeniach bankowych lub poręczeniach </w:t>
      </w:r>
    </w:p>
    <w:p w14:paraId="25219CB1" w14:textId="27371EBB"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utworzeniu Polskiej Agencji Rozwoju Przedsiębiorczości. Warunki wnoszenia i zwalniania zabezpieczenie należytego wykonania umowy określone są we wzorze umowy stanowiącym </w:t>
      </w:r>
      <w:r w:rsidRPr="009572A7">
        <w:rPr>
          <w:rFonts w:ascii="Arial" w:hAnsi="Arial" w:cs="Arial"/>
          <w:b/>
          <w:bCs/>
          <w:color w:val="000000" w:themeColor="text1"/>
          <w:sz w:val="20"/>
          <w:szCs w:val="20"/>
        </w:rPr>
        <w:t xml:space="preserve">załącznik </w:t>
      </w:r>
      <w:r w:rsidRPr="009572A7">
        <w:rPr>
          <w:rFonts w:ascii="Arial" w:hAnsi="Arial" w:cs="Arial"/>
          <w:b/>
          <w:bCs/>
          <w:color w:val="000000" w:themeColor="text1"/>
          <w:sz w:val="20"/>
          <w:szCs w:val="20"/>
          <w:u w:val="single"/>
        </w:rPr>
        <w:t>nr</w:t>
      </w:r>
      <w:r w:rsidR="00C7069B" w:rsidRPr="009572A7">
        <w:rPr>
          <w:rFonts w:ascii="Arial" w:hAnsi="Arial" w:cs="Arial"/>
          <w:b/>
          <w:bCs/>
          <w:color w:val="000000" w:themeColor="text1"/>
          <w:sz w:val="20"/>
          <w:szCs w:val="20"/>
          <w:u w:val="single"/>
        </w:rPr>
        <w:t xml:space="preserve"> 7</w:t>
      </w:r>
      <w:r w:rsidRPr="009572A7">
        <w:rPr>
          <w:rFonts w:ascii="Arial" w:hAnsi="Arial" w:cs="Arial"/>
          <w:color w:val="000000" w:themeColor="text1"/>
          <w:sz w:val="20"/>
          <w:szCs w:val="20"/>
        </w:rPr>
        <w:t xml:space="preserve">   do SWZ.</w:t>
      </w:r>
    </w:p>
    <w:p w14:paraId="1584EBB3" w14:textId="25BB444B" w:rsidR="00F5236C" w:rsidRPr="009572A7" w:rsidRDefault="00103F97" w:rsidP="00103F97">
      <w:pPr>
        <w:pStyle w:val="Tekstpodstawowy"/>
        <w:spacing w:after="0" w:line="360" w:lineRule="auto"/>
        <w:rPr>
          <w:rFonts w:ascii="Arial Narrow" w:hAnsi="Arial Narrow"/>
          <w:b/>
          <w:bCs/>
          <w:i/>
          <w:iCs/>
          <w:color w:val="000000" w:themeColor="text1"/>
          <w:sz w:val="22"/>
          <w:szCs w:val="22"/>
        </w:rPr>
      </w:pPr>
      <w:r w:rsidRPr="009572A7">
        <w:rPr>
          <w:rFonts w:ascii="Arial" w:hAnsi="Arial" w:cs="Arial"/>
          <w:color w:val="000000" w:themeColor="text1"/>
          <w:sz w:val="20"/>
          <w:szCs w:val="20"/>
          <w:lang w:val="pl-PL"/>
        </w:rPr>
        <w:t>3</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Zabezpieczenie </w:t>
      </w:r>
      <w:r w:rsidRPr="009572A7">
        <w:rPr>
          <w:rFonts w:ascii="Arial" w:hAnsi="Arial" w:cs="Arial"/>
          <w:color w:val="000000" w:themeColor="text1"/>
          <w:sz w:val="20"/>
          <w:szCs w:val="20"/>
        </w:rPr>
        <w:t xml:space="preserve">wnoszone w pieniądzu Wykonawca wpłaca przelewem na rachunek bankowy Zamawiającego </w:t>
      </w:r>
      <w:r w:rsidRPr="009572A7">
        <w:rPr>
          <w:rFonts w:ascii="Arial Narrow" w:hAnsi="Arial Narrow" w:cs="Arial"/>
          <w:b/>
          <w:bCs/>
          <w:color w:val="000000" w:themeColor="text1"/>
          <w:sz w:val="20"/>
          <w:szCs w:val="20"/>
        </w:rPr>
        <w:t>Nr</w:t>
      </w:r>
      <w:r w:rsidRPr="009572A7">
        <w:rPr>
          <w:rFonts w:ascii="Arial Narrow" w:hAnsi="Arial Narrow" w:cs="Arial"/>
          <w:b/>
          <w:bCs/>
          <w:color w:val="000000" w:themeColor="text1"/>
          <w:sz w:val="20"/>
          <w:szCs w:val="20"/>
          <w:lang w:val="pl-PL"/>
        </w:rPr>
        <w:t xml:space="preserve"> </w:t>
      </w:r>
      <w:r w:rsidRPr="009572A7">
        <w:rPr>
          <w:b/>
          <w:bCs/>
          <w:color w:val="000000" w:themeColor="text1"/>
          <w:sz w:val="22"/>
          <w:szCs w:val="22"/>
        </w:rPr>
        <w:t>58 9496 0008 0000 1720 2000 0052</w:t>
      </w:r>
      <w:r w:rsidRPr="009572A7">
        <w:rPr>
          <w:color w:val="000000" w:themeColor="text1"/>
          <w:sz w:val="30"/>
          <w:szCs w:val="30"/>
        </w:rPr>
        <w:t xml:space="preserve"> </w:t>
      </w:r>
      <w:r w:rsidRPr="009572A7">
        <w:rPr>
          <w:rFonts w:ascii="Arial Narrow" w:hAnsi="Arial Narrow"/>
          <w:color w:val="000000" w:themeColor="text1"/>
          <w:lang w:val="pl-PL"/>
        </w:rPr>
        <w:t xml:space="preserve">    </w:t>
      </w:r>
      <w:r w:rsidRPr="009572A7">
        <w:rPr>
          <w:rFonts w:ascii="Arial Narrow" w:hAnsi="Arial Narrow"/>
          <w:color w:val="000000" w:themeColor="text1"/>
          <w:sz w:val="22"/>
          <w:szCs w:val="22"/>
          <w:lang w:val="pl-PL"/>
        </w:rPr>
        <w:t xml:space="preserve">w  </w:t>
      </w:r>
      <w:r w:rsidRPr="009572A7">
        <w:rPr>
          <w:rFonts w:ascii="Arial Narrow" w:hAnsi="Arial Narrow"/>
          <w:color w:val="000000" w:themeColor="text1"/>
          <w:sz w:val="22"/>
          <w:szCs w:val="22"/>
        </w:rPr>
        <w:t>Banku Spółdzielcz</w:t>
      </w:r>
      <w:r w:rsidRPr="009572A7">
        <w:rPr>
          <w:rFonts w:ascii="Arial Narrow" w:hAnsi="Arial Narrow"/>
          <w:color w:val="000000" w:themeColor="text1"/>
          <w:sz w:val="22"/>
          <w:szCs w:val="22"/>
          <w:lang w:val="pl-PL"/>
        </w:rPr>
        <w:t xml:space="preserve">ym </w:t>
      </w:r>
      <w:r w:rsidRPr="009572A7">
        <w:rPr>
          <w:rFonts w:ascii="Arial Narrow" w:hAnsi="Arial Narrow"/>
          <w:color w:val="000000" w:themeColor="text1"/>
          <w:sz w:val="22"/>
          <w:szCs w:val="22"/>
        </w:rPr>
        <w:t xml:space="preserve"> </w:t>
      </w:r>
      <w:r w:rsidRPr="009572A7">
        <w:rPr>
          <w:rFonts w:ascii="Arial Narrow" w:hAnsi="Arial Narrow"/>
          <w:color w:val="000000" w:themeColor="text1"/>
          <w:sz w:val="22"/>
          <w:szCs w:val="22"/>
          <w:lang w:val="pl-PL"/>
        </w:rPr>
        <w:t xml:space="preserve">                                                           </w:t>
      </w:r>
      <w:r w:rsidRPr="009572A7">
        <w:rPr>
          <w:rFonts w:ascii="Arial Narrow" w:hAnsi="Arial Narrow"/>
          <w:color w:val="000000" w:themeColor="text1"/>
          <w:sz w:val="22"/>
          <w:szCs w:val="22"/>
        </w:rPr>
        <w:t xml:space="preserve">Kowalewo Pomorskie z </w:t>
      </w:r>
      <w:r w:rsidRPr="009572A7">
        <w:rPr>
          <w:rFonts w:ascii="Arial Narrow" w:hAnsi="Arial Narrow"/>
          <w:i/>
          <w:iCs/>
          <w:color w:val="000000" w:themeColor="text1"/>
          <w:sz w:val="22"/>
          <w:szCs w:val="22"/>
        </w:rPr>
        <w:t>dopiskiem</w:t>
      </w:r>
      <w:r w:rsidRPr="009572A7">
        <w:rPr>
          <w:rFonts w:ascii="Arial Narrow" w:hAnsi="Arial Narrow"/>
          <w:i/>
          <w:iCs/>
          <w:color w:val="000000" w:themeColor="text1"/>
          <w:sz w:val="22"/>
          <w:szCs w:val="22"/>
          <w:lang w:val="pl-PL"/>
        </w:rPr>
        <w:t xml:space="preserve"> </w:t>
      </w:r>
      <w:r w:rsidRPr="009572A7">
        <w:rPr>
          <w:rFonts w:ascii="Arial Narrow" w:hAnsi="Arial Narrow"/>
          <w:i/>
          <w:iCs/>
          <w:color w:val="000000" w:themeColor="text1"/>
          <w:sz w:val="22"/>
          <w:szCs w:val="22"/>
        </w:rPr>
        <w:t xml:space="preserve"> </w:t>
      </w:r>
      <w:r w:rsidRPr="009572A7">
        <w:rPr>
          <w:rFonts w:ascii="Arial Narrow" w:hAnsi="Arial Narrow"/>
          <w:b/>
          <w:bCs/>
          <w:i/>
          <w:iCs/>
          <w:color w:val="000000" w:themeColor="text1"/>
          <w:sz w:val="22"/>
          <w:szCs w:val="22"/>
        </w:rPr>
        <w:t>"</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 xml:space="preserve">zabezpieczenie </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należytego</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wykonania umowy -</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 xml:space="preserve"> nr postępowania </w:t>
      </w:r>
      <w:proofErr w:type="spellStart"/>
      <w:r w:rsidRPr="009572A7">
        <w:rPr>
          <w:rFonts w:ascii="Arial Narrow" w:hAnsi="Arial Narrow"/>
          <w:b/>
          <w:bCs/>
          <w:i/>
          <w:iCs/>
          <w:color w:val="000000" w:themeColor="text1"/>
          <w:sz w:val="22"/>
          <w:szCs w:val="22"/>
          <w:lang w:val="pl-PL"/>
        </w:rPr>
        <w:t>TIiGG</w:t>
      </w:r>
      <w:proofErr w:type="spellEnd"/>
      <w:r w:rsidRPr="009572A7">
        <w:rPr>
          <w:rFonts w:ascii="Arial Narrow" w:hAnsi="Arial Narrow"/>
          <w:b/>
          <w:bCs/>
          <w:i/>
          <w:iCs/>
          <w:color w:val="000000" w:themeColor="text1"/>
          <w:sz w:val="22"/>
          <w:szCs w:val="22"/>
        </w:rPr>
        <w:t>.27</w:t>
      </w:r>
      <w:r w:rsidR="00C968E9" w:rsidRPr="009572A7">
        <w:rPr>
          <w:rFonts w:ascii="Arial Narrow" w:hAnsi="Arial Narrow"/>
          <w:b/>
          <w:bCs/>
          <w:i/>
          <w:iCs/>
          <w:color w:val="000000" w:themeColor="text1"/>
          <w:sz w:val="22"/>
          <w:szCs w:val="22"/>
          <w:lang w:val="pl-PL"/>
        </w:rPr>
        <w:t>1</w:t>
      </w:r>
      <w:r w:rsidR="008549CD" w:rsidRPr="009572A7">
        <w:rPr>
          <w:rFonts w:ascii="Arial Narrow" w:hAnsi="Arial Narrow"/>
          <w:b/>
          <w:bCs/>
          <w:i/>
          <w:iCs/>
          <w:color w:val="000000" w:themeColor="text1"/>
          <w:sz w:val="22"/>
          <w:szCs w:val="22"/>
          <w:lang w:val="pl-PL"/>
        </w:rPr>
        <w:t>.</w:t>
      </w:r>
      <w:r w:rsidR="00123BE2">
        <w:rPr>
          <w:rFonts w:ascii="Arial Narrow" w:hAnsi="Arial Narrow"/>
          <w:b/>
          <w:bCs/>
          <w:i/>
          <w:iCs/>
          <w:color w:val="000000" w:themeColor="text1"/>
          <w:sz w:val="22"/>
          <w:szCs w:val="22"/>
          <w:lang w:val="pl-PL"/>
        </w:rPr>
        <w:t>52</w:t>
      </w:r>
      <w:r w:rsidR="008549CD" w:rsidRPr="009572A7">
        <w:rPr>
          <w:rFonts w:ascii="Arial Narrow" w:hAnsi="Arial Narrow"/>
          <w:b/>
          <w:bCs/>
          <w:i/>
          <w:iCs/>
          <w:color w:val="000000" w:themeColor="text1"/>
          <w:sz w:val="22"/>
          <w:szCs w:val="22"/>
          <w:lang w:val="pl-PL"/>
        </w:rPr>
        <w:t>.</w:t>
      </w:r>
      <w:r w:rsidR="007B522A" w:rsidRPr="009572A7">
        <w:rPr>
          <w:rFonts w:ascii="Arial Narrow" w:hAnsi="Arial Narrow"/>
          <w:b/>
          <w:bCs/>
          <w:i/>
          <w:iCs/>
          <w:color w:val="000000" w:themeColor="text1"/>
          <w:sz w:val="22"/>
          <w:szCs w:val="22"/>
          <w:lang w:val="pl-PL"/>
        </w:rPr>
        <w:t>2022</w:t>
      </w:r>
      <w:r w:rsidRPr="009572A7">
        <w:rPr>
          <w:rFonts w:ascii="Arial Narrow" w:hAnsi="Arial Narrow"/>
          <w:b/>
          <w:bCs/>
          <w:i/>
          <w:iCs/>
          <w:color w:val="000000" w:themeColor="text1"/>
          <w:sz w:val="22"/>
          <w:szCs w:val="22"/>
        </w:rPr>
        <w:t>”</w:t>
      </w:r>
    </w:p>
    <w:p w14:paraId="2752F640" w14:textId="08A2C69A"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291AF3" w:rsidRPr="009572A7">
        <w:rPr>
          <w:rFonts w:ascii="Arial" w:hAnsi="Arial" w:cs="Arial"/>
          <w:b/>
          <w:bCs/>
          <w:color w:val="000000" w:themeColor="text1"/>
          <w:sz w:val="20"/>
          <w:szCs w:val="20"/>
        </w:rPr>
        <w:t>L</w:t>
      </w:r>
      <w:r w:rsidRPr="009572A7">
        <w:rPr>
          <w:rFonts w:ascii="Arial" w:hAnsi="Arial" w:cs="Arial"/>
          <w:b/>
          <w:bCs/>
          <w:color w:val="000000" w:themeColor="text1"/>
          <w:sz w:val="20"/>
          <w:szCs w:val="20"/>
        </w:rPr>
        <w:t>. POUCZENIE O ŚRODKACH OCHRONY PRAWNEJ</w:t>
      </w:r>
    </w:p>
    <w:p w14:paraId="34BDCAA2" w14:textId="77777777" w:rsidR="00F5236C" w:rsidRPr="009572A7" w:rsidRDefault="00F5236C" w:rsidP="00750583">
      <w:pPr>
        <w:spacing w:after="0" w:line="240" w:lineRule="auto"/>
        <w:jc w:val="both"/>
        <w:rPr>
          <w:rFonts w:ascii="Arial" w:hAnsi="Arial" w:cs="Arial"/>
          <w:color w:val="000000" w:themeColor="text1"/>
          <w:sz w:val="20"/>
          <w:szCs w:val="20"/>
        </w:rPr>
      </w:pPr>
    </w:p>
    <w:p w14:paraId="70136EB8" w14:textId="423FC7A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Środki ochrony prawnej określone w niniejszym dziale przysługują wykonawcy, uczestnikowi konkursu oraz innemu podmiotowi, jeżeli ma lub miał interes w uzyskaniu zamówienia lub nagrody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konkursie oraz poniósł lub może ponieść szkodę w wyniku naruszenia przez zamawiającego przepisów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348B8470"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oraz Rzecznikowi Małych i Średnich Przedsiębiorców.</w:t>
      </w:r>
    </w:p>
    <w:p w14:paraId="67649B05"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3. Odwołanie przysługuje na:</w:t>
      </w:r>
    </w:p>
    <w:p w14:paraId="199C02F5" w14:textId="13B24C0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niezgodną z przepisami ustawy czynność Zamawiającego, podjętą w postępowaniu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udzielenie zamówienia, w tym na projektowane postanowienie umowy;</w:t>
      </w:r>
    </w:p>
    <w:p w14:paraId="112A3950" w14:textId="54DD489A"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zaniechanie czynności w postępowaniu o udzielenie zamówienia do której zamawiający</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był obowiązany na podstawie ustawy;</w:t>
      </w:r>
    </w:p>
    <w:p w14:paraId="1BE57068"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4. Odwołanie wnosi się do Prezesa Izby. Odwołujący przekazuje kopię odwołania zamawiającemu przed upływem terminu do wniesienia odwołania w taki sposób, aby mógł on zapoznać się z jego treścią przed upływem tego terminu.</w:t>
      </w:r>
    </w:p>
    <w:p w14:paraId="4C15FE0D"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5. </w:t>
      </w:r>
      <w:r w:rsidRPr="009572A7">
        <w:rPr>
          <w:rFonts w:ascii="Arial" w:hAnsi="Arial" w:cs="Arial"/>
          <w:color w:val="000000" w:themeColor="text1"/>
          <w:sz w:val="20"/>
          <w:szCs w:val="20"/>
        </w:rPr>
        <w:t>Odwołanie wobec treści ogłoszenia lub treści SWZ wnosi się w terminie 5 dni od dnia zamieszczenia ogłoszenia w Biuletynie Zamówień Publicznych lub treści SWZ na stronie internetowej.</w:t>
      </w:r>
    </w:p>
    <w:p w14:paraId="02C0226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6. </w:t>
      </w:r>
      <w:r w:rsidRPr="009572A7">
        <w:rPr>
          <w:rFonts w:ascii="Arial" w:hAnsi="Arial" w:cs="Arial"/>
          <w:color w:val="000000" w:themeColor="text1"/>
          <w:sz w:val="20"/>
          <w:szCs w:val="20"/>
        </w:rPr>
        <w:t>Odwołanie wnosi się w terminie:</w:t>
      </w:r>
    </w:p>
    <w:p w14:paraId="1FF374B3"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5 dni od dnia przekazania informacji o czynności zamawiającego stanowiącej podstawę jego wniesienia, jeżeli informacja została przekazana przy użyciu środków komunikacji elektronicznej,</w:t>
      </w:r>
    </w:p>
    <w:p w14:paraId="59D0B6DE"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10 dni od dnia przekazania informacji o czynności zamawiającego stanowiącej podstawę jego wniesienia, jeżeli informacja została przekazana w sposób inny niż określony w pkt 1).</w:t>
      </w:r>
    </w:p>
    <w:p w14:paraId="37044A33" w14:textId="44DADD56"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7. </w:t>
      </w:r>
      <w:r w:rsidRPr="009572A7">
        <w:rPr>
          <w:rFonts w:ascii="Arial" w:hAnsi="Arial" w:cs="Arial"/>
          <w:color w:val="000000" w:themeColor="text1"/>
          <w:sz w:val="20"/>
          <w:szCs w:val="20"/>
        </w:rPr>
        <w:t xml:space="preserve">Odwołanie w przypadkach innych niż określone w pkt 5 i 6 wnosi się w terminie 5 dni od dnia,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którym powzięto lub przy zachowaniu należytej staranności można było powziąć wiadomość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okolicznościach stanowiących podstawę jego wniesienia</w:t>
      </w:r>
    </w:p>
    <w:p w14:paraId="3A9F616B"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Na orzeczenie Izby oraz postanowienie Prezesa Izby, o którym mowa w art. 519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stronom oraz uczestnikom postępowania odwoławczego przysługuje skarga do sądu.</w:t>
      </w:r>
    </w:p>
    <w:p w14:paraId="0F690603" w14:textId="5FE9A80A"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9. W postępowaniu toczącym się wskutek wniesienia skargi stosuje się odpowiednio przepisy ustawy   z dnia 17 listopada 1964 r. - Kodeks postępowania cywilnego o apelacji, jeżeli przepisy niniejszego rozdziału nie stanowią inaczej.</w:t>
      </w:r>
    </w:p>
    <w:p w14:paraId="4B186726"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10. Skargę wnosi się do Sądu Okręgowego w Warszawie - sądu zamówień publicznych, zwanego dalej "sądem zamówień publicznych".</w:t>
      </w:r>
    </w:p>
    <w:p w14:paraId="0239F047"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11. Skargę wnosi się za pośrednictwem Prezesa Izby, w terminie 14 dni od dnia doręczenia orzeczenia Izby lub postanowienia Prezesa Izby, o którym mowa w art. 519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przesyłając jednocześnie jej odpis przeciwnikowi skargi. Złożenie skargi w placówce pocztowej operatora wyznaczonego w rozumieniu ustawy z dnia 23 listopada 2012 r. - Prawo pocztowe jest równoznaczne z jej wniesieniem.</w:t>
      </w:r>
    </w:p>
    <w:p w14:paraId="03C3949C"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12. Prezes Izby przekazuje skargę wraz z aktami postępowania odwoławczego do sądu zamówień publicznych w terminie 7 dni od dnia jej otrzymania.</w:t>
      </w:r>
    </w:p>
    <w:p w14:paraId="0128DCBA"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13. Szczegółowe zasady wnoszenia środków ochrony prawnej zawiera dział IX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17A86A96" w14:textId="77777777" w:rsidR="00F5236C" w:rsidRPr="009572A7" w:rsidRDefault="00F5236C" w:rsidP="00750583">
      <w:pPr>
        <w:spacing w:line="360" w:lineRule="auto"/>
        <w:jc w:val="both"/>
        <w:rPr>
          <w:rFonts w:ascii="Arial" w:hAnsi="Arial" w:cs="Arial"/>
          <w:color w:val="000000" w:themeColor="text1"/>
          <w:sz w:val="20"/>
          <w:szCs w:val="20"/>
        </w:rPr>
      </w:pPr>
    </w:p>
    <w:p w14:paraId="330DA85B" w14:textId="63164BCF"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360" w:lineRule="auto"/>
        <w:jc w:val="center"/>
        <w:rPr>
          <w:rFonts w:ascii="Arial" w:hAnsi="Arial" w:cs="Arial"/>
          <w:color w:val="000000" w:themeColor="text1"/>
          <w:sz w:val="20"/>
          <w:szCs w:val="20"/>
        </w:rPr>
      </w:pPr>
      <w:r w:rsidRPr="009572A7">
        <w:rPr>
          <w:rFonts w:ascii="Arial" w:hAnsi="Arial" w:cs="Arial"/>
          <w:b/>
          <w:bCs/>
          <w:color w:val="000000" w:themeColor="text1"/>
          <w:sz w:val="20"/>
          <w:szCs w:val="20"/>
        </w:rPr>
        <w:t>X</w:t>
      </w:r>
      <w:r w:rsidR="00291AF3" w:rsidRPr="009572A7">
        <w:rPr>
          <w:rFonts w:ascii="Arial" w:hAnsi="Arial" w:cs="Arial"/>
          <w:b/>
          <w:bCs/>
          <w:color w:val="000000" w:themeColor="text1"/>
          <w:sz w:val="20"/>
          <w:szCs w:val="20"/>
        </w:rPr>
        <w:t>L</w:t>
      </w:r>
      <w:r w:rsidR="006134D2"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 KLAUZULA INFORMACYJNA Z ART. 13 RODO DOTYCZĄCA PRZETWARZANIA DANYCH OSOBOWYCH W CELU ZWIĄZANYM   Z  POSTĘPOWANIEM O UDZIELENIE ZAMÓWIENIA PUBLICZNEGO</w:t>
      </w:r>
    </w:p>
    <w:p w14:paraId="5D468C2A"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bookmarkStart w:id="17" w:name="_Hlk38372937"/>
      <w:r w:rsidRPr="009572A7">
        <w:rPr>
          <w:rFonts w:ascii="Arial" w:eastAsia="Times New Roman" w:hAnsi="Arial" w:cs="Arial"/>
          <w:color w:val="000000" w:themeColor="text1"/>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„RODO”, informuję, że:</w:t>
      </w:r>
    </w:p>
    <w:p w14:paraId="767C130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10F1EED9"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1. Administratorem Pani/ Pana danych osobowych jest Gmina Kowalewo Pomorskie, reprezentowana przez Burmistrza Miasta w Kowalewie Pomorskim, z siedzibą w Kowalewie Pomorskim przy ul. Konopnickiej 13, 87 – 410 Kowalewo Pomorskie, e-mail: burmistrz@kowalewopomorskie.pl,</w:t>
      </w:r>
    </w:p>
    <w:p w14:paraId="2C64BA7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2. administrator wyznaczył Inspektora Danych Osobowych, z którym można się kontaktować pod adresem e-mail: </w:t>
      </w:r>
      <w:r w:rsidRPr="009572A7">
        <w:rPr>
          <w:rFonts w:ascii="Arial" w:eastAsia="Times New Roman" w:hAnsi="Arial" w:cs="Arial"/>
          <w:b/>
          <w:bCs/>
          <w:i/>
          <w:iCs/>
          <w:color w:val="000000" w:themeColor="text1"/>
          <w:sz w:val="20"/>
          <w:szCs w:val="20"/>
          <w:lang w:eastAsia="pl-PL"/>
        </w:rPr>
        <w:t>iod@kowalewopomorskie.pl</w:t>
      </w:r>
      <w:r w:rsidRPr="009572A7">
        <w:rPr>
          <w:rFonts w:ascii="Arial" w:eastAsia="Times New Roman" w:hAnsi="Arial" w:cs="Arial"/>
          <w:color w:val="000000" w:themeColor="text1"/>
          <w:sz w:val="20"/>
          <w:szCs w:val="20"/>
          <w:lang w:eastAsia="pl-PL"/>
        </w:rPr>
        <w:t xml:space="preserve"> . Inspektor to osoba, z którą możesz się kontaktować we wszystkich sprawach dotyczących przetwarzania Pani/ Pana danych osobowych oraz korzystania z przysługujących Pani/ Panu praw związanych z przetwarzaniem danych,</w:t>
      </w:r>
    </w:p>
    <w:p w14:paraId="2F51896C" w14:textId="7F798265" w:rsidR="00942096" w:rsidRPr="009572A7" w:rsidRDefault="00942096" w:rsidP="005905E6">
      <w:pPr>
        <w:pStyle w:val="NormalnyWeb"/>
        <w:spacing w:after="0"/>
        <w:jc w:val="both"/>
        <w:rPr>
          <w:rFonts w:ascii="Arial" w:hAnsi="Arial" w:cs="Arial"/>
          <w:b/>
          <w:color w:val="000000" w:themeColor="text1"/>
          <w:sz w:val="28"/>
          <w:szCs w:val="28"/>
        </w:rPr>
      </w:pPr>
      <w:r w:rsidRPr="009572A7">
        <w:rPr>
          <w:rFonts w:ascii="Arial" w:hAnsi="Arial" w:cs="Arial"/>
          <w:color w:val="000000" w:themeColor="text1"/>
          <w:sz w:val="20"/>
          <w:szCs w:val="20"/>
        </w:rPr>
        <w:t xml:space="preserve">3. Pani/Pana dane osobowe przetwarzane będą w celu związanym z postępowaniem o udzielenie zamówienia publicznego </w:t>
      </w:r>
      <w:proofErr w:type="spellStart"/>
      <w:r w:rsidRPr="009572A7">
        <w:rPr>
          <w:rFonts w:ascii="Arial" w:hAnsi="Arial" w:cs="Arial"/>
          <w:color w:val="000000" w:themeColor="text1"/>
          <w:sz w:val="20"/>
          <w:szCs w:val="20"/>
        </w:rPr>
        <w:t>pn</w:t>
      </w:r>
      <w:proofErr w:type="spellEnd"/>
      <w:r w:rsidR="005905E6" w:rsidRPr="009572A7">
        <w:rPr>
          <w:rFonts w:ascii="Arial" w:hAnsi="Arial" w:cs="Arial"/>
          <w:color w:val="000000" w:themeColor="text1"/>
          <w:sz w:val="20"/>
          <w:szCs w:val="20"/>
        </w:rPr>
        <w:t xml:space="preserve"> </w:t>
      </w:r>
      <w:r w:rsidR="005905E6" w:rsidRPr="009572A7">
        <w:rPr>
          <w:rFonts w:ascii="Arial" w:hAnsi="Arial" w:cs="Arial"/>
          <w:b/>
          <w:color w:val="000000" w:themeColor="text1"/>
          <w:sz w:val="20"/>
          <w:szCs w:val="20"/>
        </w:rPr>
        <w:t>„</w:t>
      </w:r>
      <w:r w:rsidR="00D2494C" w:rsidRPr="009572A7">
        <w:rPr>
          <w:rFonts w:ascii="Arial" w:hAnsi="Arial" w:cs="Arial"/>
          <w:b/>
          <w:color w:val="000000" w:themeColor="text1"/>
          <w:sz w:val="20"/>
          <w:szCs w:val="20"/>
        </w:rPr>
        <w:t xml:space="preserve">Budowa drogi gminnej w miejscowości Bielsk </w:t>
      </w:r>
      <w:r w:rsidR="005905E6" w:rsidRPr="009572A7">
        <w:rPr>
          <w:rFonts w:ascii="Arial" w:hAnsi="Arial" w:cs="Arial"/>
          <w:b/>
          <w:color w:val="000000" w:themeColor="text1"/>
          <w:sz w:val="20"/>
          <w:szCs w:val="20"/>
        </w:rPr>
        <w:t>”</w:t>
      </w:r>
      <w:r w:rsidRPr="009572A7">
        <w:rPr>
          <w:rFonts w:ascii="Arial" w:hAnsi="Arial" w:cs="Arial"/>
          <w:color w:val="000000" w:themeColor="text1"/>
          <w:sz w:val="20"/>
          <w:szCs w:val="20"/>
        </w:rPr>
        <w:t xml:space="preserve"> znak sprawy </w:t>
      </w:r>
      <w:r w:rsidR="004F6305" w:rsidRPr="009572A7">
        <w:rPr>
          <w:rFonts w:ascii="Arial" w:hAnsi="Arial" w:cs="Arial"/>
          <w:color w:val="000000" w:themeColor="text1"/>
          <w:sz w:val="20"/>
          <w:szCs w:val="20"/>
        </w:rPr>
        <w:t>TIiGG</w:t>
      </w:r>
      <w:r w:rsidR="00C968E9" w:rsidRPr="009572A7">
        <w:rPr>
          <w:rFonts w:ascii="Arial" w:hAnsi="Arial" w:cs="Arial"/>
          <w:color w:val="000000" w:themeColor="text1"/>
          <w:sz w:val="20"/>
          <w:szCs w:val="20"/>
        </w:rPr>
        <w:t>.271</w:t>
      </w:r>
      <w:r w:rsidR="008549CD" w:rsidRPr="009572A7">
        <w:rPr>
          <w:rFonts w:ascii="Arial" w:hAnsi="Arial" w:cs="Arial"/>
          <w:color w:val="000000" w:themeColor="text1"/>
          <w:sz w:val="20"/>
          <w:szCs w:val="20"/>
        </w:rPr>
        <w:t>.</w:t>
      </w:r>
      <w:r w:rsidR="00D82E1B">
        <w:rPr>
          <w:rFonts w:ascii="Arial" w:hAnsi="Arial" w:cs="Arial"/>
          <w:color w:val="000000" w:themeColor="text1"/>
          <w:sz w:val="20"/>
          <w:szCs w:val="20"/>
        </w:rPr>
        <w:t>52</w:t>
      </w:r>
      <w:r w:rsidR="008549CD" w:rsidRPr="009572A7">
        <w:rPr>
          <w:rFonts w:ascii="Arial" w:hAnsi="Arial" w:cs="Arial"/>
          <w:color w:val="000000" w:themeColor="text1"/>
          <w:sz w:val="20"/>
          <w:szCs w:val="20"/>
        </w:rPr>
        <w:t>.</w:t>
      </w:r>
      <w:r w:rsidR="00C968E9" w:rsidRPr="009572A7">
        <w:rPr>
          <w:rFonts w:ascii="Arial" w:hAnsi="Arial" w:cs="Arial"/>
          <w:color w:val="000000" w:themeColor="text1"/>
          <w:sz w:val="20"/>
          <w:szCs w:val="20"/>
        </w:rPr>
        <w:t>202</w:t>
      </w:r>
      <w:r w:rsidR="005905E6" w:rsidRPr="009572A7">
        <w:rPr>
          <w:rFonts w:ascii="Arial" w:hAnsi="Arial" w:cs="Arial"/>
          <w:color w:val="000000" w:themeColor="text1"/>
          <w:sz w:val="20"/>
          <w:szCs w:val="20"/>
        </w:rPr>
        <w:t>2</w:t>
      </w:r>
      <w:r w:rsidR="00C968E9"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prowadzonym w trybie przetargu nieograniczonego (podst. art. 6 ust. 1 lit c RODO) oraz zawarcia i realizacji umowy w przypadku wyboru oferty najkorzystniejszej (na podstawie art. 6 ust. 1 lit b RODO),</w:t>
      </w:r>
    </w:p>
    <w:p w14:paraId="6611BE3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4. Odbiorcami Pani/Pana danych osobowych będą lub mogą być osoby lub podmioty, którym udostępniona zostanie dokumentacja postępowania w oparciu o art. 18 oraz art. 74 ust. 1 ustawy z dnia 11 września 2019 r. – Prawo zamówień publicznych, dalej ustawa </w:t>
      </w:r>
      <w:proofErr w:type="spellStart"/>
      <w:r w:rsidRPr="009572A7">
        <w:rPr>
          <w:rFonts w:ascii="Arial" w:eastAsia="Times New Roman" w:hAnsi="Arial" w:cs="Arial"/>
          <w:color w:val="000000" w:themeColor="text1"/>
          <w:sz w:val="20"/>
          <w:szCs w:val="20"/>
          <w:lang w:eastAsia="pl-PL"/>
        </w:rPr>
        <w:t>Pzp</w:t>
      </w:r>
      <w:proofErr w:type="spellEnd"/>
      <w:r w:rsidRPr="009572A7">
        <w:rPr>
          <w:rFonts w:ascii="Arial" w:eastAsia="Times New Roman" w:hAnsi="Arial" w:cs="Arial"/>
          <w:color w:val="000000" w:themeColor="text1"/>
          <w:sz w:val="20"/>
          <w:szCs w:val="20"/>
          <w:lang w:eastAsia="pl-PL"/>
        </w:rPr>
        <w:t>, ponadto organom, podmiotom upoważnionym na podstawie przepisów prawa (w tym organy ścigania i kontroli), osobom i podmiotom pisemnie upoważnionym przez Administratora.</w:t>
      </w:r>
    </w:p>
    <w:p w14:paraId="51BA1BFE"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5. Pani/ Pana dane osobowe przechowywane przez okres:</w:t>
      </w:r>
    </w:p>
    <w:p w14:paraId="6BD0AFF8"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a) pięciu lat kalendarzowych począwszy od dnia pierwszego stycznia roku następnego od zakończenia postępowania o udzielenie zamówienia (dotyczy dokumentacji zamówienia publicznego);</w:t>
      </w:r>
    </w:p>
    <w:p w14:paraId="3FFBAE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b) dziesięciu lat kalendarzowych począwszy od dnia pierwszego stycznia roku następnego, liczonego od daty zakończenia trwania umowy (dotyczy umowy o udzielenie zamówienia publicznego)</w:t>
      </w:r>
    </w:p>
    <w:p w14:paraId="3574D6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5E68486D"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zgodnie z rozporządzeniem w sprawie instrukcji kancelaryjnej, jednolitych rzeczowych wykazów akt oraz instrukcji w sprawie organizacji i zakresu działania archiwów zakładowych.</w:t>
      </w:r>
    </w:p>
    <w:p w14:paraId="61AF775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6. Obowiązek podania przez Panią/Pana danych osobowych bezpośrednio Pani/Pana dotyczących jest wymogiem ustawowym określonym w przepisach ustawy </w:t>
      </w:r>
      <w:proofErr w:type="spellStart"/>
      <w:r w:rsidRPr="009572A7">
        <w:rPr>
          <w:rFonts w:ascii="Arial" w:eastAsia="Times New Roman" w:hAnsi="Arial" w:cs="Arial"/>
          <w:color w:val="000000" w:themeColor="text1"/>
          <w:sz w:val="20"/>
          <w:szCs w:val="20"/>
          <w:lang w:eastAsia="pl-PL"/>
        </w:rPr>
        <w:t>Pzp</w:t>
      </w:r>
      <w:proofErr w:type="spellEnd"/>
      <w:r w:rsidRPr="009572A7">
        <w:rPr>
          <w:rFonts w:ascii="Arial" w:eastAsia="Times New Roman" w:hAnsi="Arial" w:cs="Arial"/>
          <w:color w:val="000000" w:themeColor="text1"/>
          <w:sz w:val="20"/>
          <w:szCs w:val="20"/>
          <w:lang w:eastAsia="pl-PL"/>
        </w:rPr>
        <w:t>, związanym z udziałem w postępowaniu o udzielenie zamówienia publicznego. Konsekwencją niepodania danych będzie uniemożliwienie udziału w postępowaniu.</w:t>
      </w:r>
    </w:p>
    <w:p w14:paraId="2382BE4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7. W odniesieniu do Pani/Pana danych osobowych decyzje nie będą podejmowane w sposób zautomatyzowany w tym również w formie profilowania,</w:t>
      </w:r>
    </w:p>
    <w:p w14:paraId="69CA193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8. Posiada Pani/Pan:</w:t>
      </w:r>
    </w:p>
    <w:p w14:paraId="0936E72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a) prawo dostępu do danych osobowych Pani/Pana dotyczących,</w:t>
      </w:r>
    </w:p>
    <w:p w14:paraId="1A4F245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b) prawo do sprostowania Pani/Pana danych osobowych – gdy dane są nieprawidłowe lub niekompletne,</w:t>
      </w:r>
    </w:p>
    <w:p w14:paraId="69317DD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c) prawo żądania od administratora usunięcia danych osobowych (tzw. prawo do bycia zapomnianym), w przypadku, gdy:</w:t>
      </w:r>
    </w:p>
    <w:p w14:paraId="2AB553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nie są już niezbędne do celów, dla których były zebrane lub w inny sposób przetwarzane,</w:t>
      </w:r>
    </w:p>
    <w:p w14:paraId="0963AAD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wniosła sprzeciw wobec przetwarzania danych osobowych,</w:t>
      </w:r>
    </w:p>
    <w:p w14:paraId="4F9DA7B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wycofała zgodę na przetwarzanie danych osobowych, która jest podstawą przetwarzania danych i nie ma innej podstawy prawnej przetwarzania danych,</w:t>
      </w:r>
    </w:p>
    <w:p w14:paraId="6E38C8E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osobowe przetwarzane są niezgodnie z prawem,</w:t>
      </w:r>
    </w:p>
    <w:p w14:paraId="137F946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osobowe muszą być usunięte w celu wywiązania się z obowiązku wynikającego z przepisów prawa;</w:t>
      </w:r>
    </w:p>
    <w:p w14:paraId="206C97C6"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d) prawo do żądania ograniczenia przetwarzania danych osobowych – w przypadku, gdy:</w:t>
      </w:r>
    </w:p>
    <w:p w14:paraId="0107396F"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kwestionuje prawidłowość danych osobowych,</w:t>
      </w:r>
    </w:p>
    <w:p w14:paraId="0D331B2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danych jest niezgodne z prawem, a osoba, której dane dotyczą, sprzeciwia się usunięciu danych, żądając w zamian ich ograniczenia,</w:t>
      </w:r>
    </w:p>
    <w:p w14:paraId="7CA4CFF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Administrator nie potrzebuje już danych dla swoich celów, ale osoba, której dane dotyczą, potrzebuje ich do ustalenia, obrony lub dochodzenia roszczeń,</w:t>
      </w:r>
    </w:p>
    <w:p w14:paraId="59CA987F"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wniosła sprzeciw wobec przetwarzania danych, do czasu ustalenia czy prawnie uzasadnione podstawy po stronie administratora są nadrzędne wobec podstawy sprzeciwu,</w:t>
      </w:r>
    </w:p>
    <w:p w14:paraId="4C492211"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prawo do przenoszenia danych – w przypadku gdy łącznie spełnione są następujące przesłanki:</w:t>
      </w:r>
    </w:p>
    <w:p w14:paraId="2CACCF8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danych odbywa się na podstawie umowy zawartej z osobą, której dane dotyczą lub na podstawie zgody wyrażonej przez tą osobę,</w:t>
      </w:r>
    </w:p>
    <w:p w14:paraId="7CA2305A"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odbywa się w sposób zautomatyzowany;</w:t>
      </w:r>
    </w:p>
    <w:p w14:paraId="7525E361"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e) prawo sprzeciwu wobec przetwarzania danych – w przypadku gdy łącznie spełnione są następujące przesłanki:</w:t>
      </w:r>
    </w:p>
    <w:p w14:paraId="4990F5A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zaistnieją przyczyny związane z Pani/Pana szczególną sytuacją, w przypadku przetwarzania danych na podstawie zadania realizowanego w interesie publicznym lub w ramach sprawowania władzy publicznej przez Administratora,</w:t>
      </w:r>
    </w:p>
    <w:p w14:paraId="592CD36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w:t>
      </w:r>
    </w:p>
    <w:p w14:paraId="27B7A23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f) prawo wniesienia skargi do organu nadzorczego zajmującego się ochroną danych osobowych, tj. Prezesa Urzędu Ochrony Danych Osobowych, gdy uzna Pani/Pan, że przetwarzanie danych osobowych Pani/Pana dotyczących narusza przepisy RODO,</w:t>
      </w:r>
    </w:p>
    <w:p w14:paraId="4AD6D28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g) prawo do cofnięcia tej zgody w dowolnym momencie (w przypadku gdy przetwarzanie danych osobowych odbywa się na podstawie zgody). Cofnięcie to nie ma wpływu na zgodność przetwarzania, którego dokonano na podstawie zgody przed jej cofnięciem, z obowiązującym prawem.</w:t>
      </w:r>
    </w:p>
    <w:p w14:paraId="2E564D0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3FD58E76" w14:textId="4A90730A"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b/>
          <w:bCs/>
          <w:color w:val="000000" w:themeColor="text1"/>
          <w:sz w:val="20"/>
          <w:szCs w:val="20"/>
          <w:lang w:eastAsia="pl-PL"/>
        </w:rPr>
        <w:t>Do obowiązków Wykonawcy należą m.in. obowiązki wynikające z RODO, w szczególności obowiązek informacyjny przewidziany w art. 13 RODO względem osób fizycznych,</w:t>
      </w:r>
      <w:r w:rsidRPr="009572A7">
        <w:rPr>
          <w:rFonts w:ascii="Arial" w:eastAsia="Times New Roman" w:hAnsi="Arial" w:cs="Arial"/>
          <w:color w:val="000000" w:themeColor="text1"/>
          <w:sz w:val="20"/>
          <w:szCs w:val="20"/>
          <w:lang w:eastAsia="pl-PL"/>
        </w:rPr>
        <w:t xml:space="preserve"> których dane osobowe dotyczą i od których dane te wykonawca bezpośrednio pozyskał. Jednakże obowiązek informacyjny wynikający z art. 13 RODO nie będzie miał zastosowania, gdy i w zakresie, w jakim osoba fizyczna, której dane dotyczą, dysonuje już tymi danymi informacyjnymi (vide: art. 13 ust. 4 RODO). Ponadto wykonawca będzie musiał wypełnić obowiązek informacyjny wynikający z art. 14 RODO względem osób fizycznych, których dane przekazuje zamawiającemu i których dane bezpośrednio pozyskał, chyba że ma zastosowanie co najmniej jedno z </w:t>
      </w:r>
      <w:proofErr w:type="spellStart"/>
      <w:r w:rsidRPr="009572A7">
        <w:rPr>
          <w:rFonts w:ascii="Arial" w:eastAsia="Times New Roman" w:hAnsi="Arial" w:cs="Arial"/>
          <w:color w:val="000000" w:themeColor="text1"/>
          <w:sz w:val="20"/>
          <w:szCs w:val="20"/>
          <w:lang w:eastAsia="pl-PL"/>
        </w:rPr>
        <w:t>wył</w:t>
      </w:r>
      <w:r w:rsidR="00102400" w:rsidRPr="009572A7">
        <w:rPr>
          <w:rFonts w:ascii="Arial" w:eastAsia="Times New Roman" w:hAnsi="Arial" w:cs="Arial"/>
          <w:color w:val="000000" w:themeColor="text1"/>
          <w:sz w:val="20"/>
          <w:szCs w:val="20"/>
          <w:lang w:eastAsia="pl-PL"/>
        </w:rPr>
        <w:t>ą</w:t>
      </w:r>
      <w:r w:rsidRPr="009572A7">
        <w:rPr>
          <w:rFonts w:ascii="Arial" w:eastAsia="Times New Roman" w:hAnsi="Arial" w:cs="Arial"/>
          <w:color w:val="000000" w:themeColor="text1"/>
          <w:sz w:val="20"/>
          <w:szCs w:val="20"/>
          <w:lang w:eastAsia="pl-PL"/>
        </w:rPr>
        <w:t>czeń</w:t>
      </w:r>
      <w:proofErr w:type="spellEnd"/>
      <w:r w:rsidR="00102400" w:rsidRPr="009572A7">
        <w:rPr>
          <w:rFonts w:ascii="Arial" w:eastAsia="Times New Roman" w:hAnsi="Arial" w:cs="Arial"/>
          <w:color w:val="000000" w:themeColor="text1"/>
          <w:sz w:val="20"/>
          <w:szCs w:val="20"/>
          <w:lang w:eastAsia="pl-PL"/>
        </w:rPr>
        <w:t xml:space="preserve"> </w:t>
      </w:r>
      <w:r w:rsidRPr="009572A7">
        <w:rPr>
          <w:rFonts w:ascii="Arial" w:eastAsia="Times New Roman" w:hAnsi="Arial" w:cs="Arial"/>
          <w:color w:val="000000" w:themeColor="text1"/>
          <w:sz w:val="20"/>
          <w:szCs w:val="20"/>
          <w:lang w:eastAsia="pl-PL"/>
        </w:rPr>
        <w:t>, o których mowa w art. 14 ust. 5 RODO.</w:t>
      </w:r>
    </w:p>
    <w:p w14:paraId="2EF9F0B5" w14:textId="77777777" w:rsidR="00C968E9" w:rsidRPr="009572A7" w:rsidRDefault="00C968E9" w:rsidP="00750583">
      <w:pPr>
        <w:spacing w:after="150" w:line="360" w:lineRule="auto"/>
        <w:jc w:val="both"/>
        <w:rPr>
          <w:rFonts w:ascii="Arial" w:hAnsi="Arial" w:cs="Arial"/>
          <w:color w:val="000000" w:themeColor="text1"/>
          <w:sz w:val="20"/>
          <w:szCs w:val="20"/>
          <w:lang w:eastAsia="pl-PL"/>
        </w:rPr>
      </w:pPr>
    </w:p>
    <w:bookmarkEnd w:id="17"/>
    <w:p w14:paraId="156ADF04" w14:textId="28C300A3"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291AF3" w:rsidRPr="009572A7">
        <w:rPr>
          <w:rFonts w:ascii="Arial" w:hAnsi="Arial" w:cs="Arial"/>
          <w:b/>
          <w:bCs/>
          <w:color w:val="000000" w:themeColor="text1"/>
          <w:sz w:val="20"/>
          <w:szCs w:val="20"/>
        </w:rPr>
        <w:t>L</w:t>
      </w:r>
      <w:r w:rsidR="006134D2" w:rsidRPr="009572A7">
        <w:rPr>
          <w:rFonts w:ascii="Arial" w:hAnsi="Arial" w:cs="Arial"/>
          <w:b/>
          <w:bCs/>
          <w:color w:val="000000" w:themeColor="text1"/>
          <w:sz w:val="20"/>
          <w:szCs w:val="20"/>
        </w:rPr>
        <w:t>II</w:t>
      </w:r>
      <w:r w:rsidRPr="009572A7">
        <w:rPr>
          <w:rFonts w:ascii="Arial" w:hAnsi="Arial" w:cs="Arial"/>
          <w:b/>
          <w:bCs/>
          <w:color w:val="000000" w:themeColor="text1"/>
          <w:sz w:val="20"/>
          <w:szCs w:val="20"/>
        </w:rPr>
        <w:t>. INNE POSTANOWIENIA</w:t>
      </w:r>
    </w:p>
    <w:p w14:paraId="3FFA6895" w14:textId="32609468" w:rsidR="00F5236C" w:rsidRPr="009572A7" w:rsidRDefault="008C598F" w:rsidP="00750583">
      <w:pPr>
        <w:spacing w:after="150" w:line="360" w:lineRule="auto"/>
        <w:jc w:val="both"/>
        <w:rPr>
          <w:rFonts w:ascii="Arial" w:hAnsi="Arial" w:cs="Arial"/>
          <w:bCs/>
          <w:iCs/>
          <w:color w:val="000000" w:themeColor="text1"/>
          <w:sz w:val="20"/>
          <w:szCs w:val="20"/>
          <w:lang w:eastAsia="pl-PL"/>
        </w:rPr>
      </w:pPr>
      <w:r w:rsidRPr="009572A7">
        <w:rPr>
          <w:rFonts w:ascii="Arial" w:hAnsi="Arial" w:cs="Arial"/>
          <w:bCs/>
          <w:iCs/>
          <w:color w:val="000000" w:themeColor="text1"/>
          <w:sz w:val="20"/>
          <w:szCs w:val="20"/>
          <w:lang w:eastAsia="pl-PL"/>
        </w:rPr>
        <w:t>Do spraw nieuregulowanych w niniejszej SWZ, mają zastosowanie przepisy Ustawy z dnia 11 września 2019 roku Prawo Zamówień Publicznych (</w:t>
      </w:r>
      <w:proofErr w:type="spellStart"/>
      <w:r w:rsidR="001901D0" w:rsidRPr="009572A7">
        <w:rPr>
          <w:rFonts w:ascii="Arial" w:hAnsi="Arial" w:cs="Arial"/>
          <w:bCs/>
          <w:iCs/>
          <w:color w:val="000000" w:themeColor="text1"/>
          <w:sz w:val="20"/>
          <w:szCs w:val="20"/>
          <w:lang w:eastAsia="pl-PL"/>
        </w:rPr>
        <w:t>tj.</w:t>
      </w:r>
      <w:r w:rsidRPr="009572A7">
        <w:rPr>
          <w:rFonts w:ascii="Arial" w:hAnsi="Arial" w:cs="Arial"/>
          <w:bCs/>
          <w:iCs/>
          <w:color w:val="000000" w:themeColor="text1"/>
          <w:sz w:val="20"/>
          <w:szCs w:val="20"/>
          <w:lang w:eastAsia="pl-PL"/>
        </w:rPr>
        <w:t>Dz.U</w:t>
      </w:r>
      <w:proofErr w:type="spellEnd"/>
      <w:r w:rsidRPr="009572A7">
        <w:rPr>
          <w:rFonts w:ascii="Arial" w:hAnsi="Arial" w:cs="Arial"/>
          <w:bCs/>
          <w:iCs/>
          <w:color w:val="000000" w:themeColor="text1"/>
          <w:sz w:val="20"/>
          <w:szCs w:val="20"/>
          <w:lang w:eastAsia="pl-PL"/>
        </w:rPr>
        <w:t>. z 20</w:t>
      </w:r>
      <w:r w:rsidR="001901D0" w:rsidRPr="009572A7">
        <w:rPr>
          <w:rFonts w:ascii="Arial" w:hAnsi="Arial" w:cs="Arial"/>
          <w:bCs/>
          <w:iCs/>
          <w:color w:val="000000" w:themeColor="text1"/>
          <w:sz w:val="20"/>
          <w:szCs w:val="20"/>
          <w:lang w:eastAsia="pl-PL"/>
        </w:rPr>
        <w:t>2</w:t>
      </w:r>
      <w:r w:rsidR="00D2494C" w:rsidRPr="009572A7">
        <w:rPr>
          <w:rFonts w:ascii="Arial" w:hAnsi="Arial" w:cs="Arial"/>
          <w:bCs/>
          <w:iCs/>
          <w:color w:val="000000" w:themeColor="text1"/>
          <w:sz w:val="20"/>
          <w:szCs w:val="20"/>
          <w:lang w:eastAsia="pl-PL"/>
        </w:rPr>
        <w:t>2</w:t>
      </w:r>
      <w:r w:rsidRPr="009572A7">
        <w:rPr>
          <w:rFonts w:ascii="Arial" w:hAnsi="Arial" w:cs="Arial"/>
          <w:bCs/>
          <w:iCs/>
          <w:color w:val="000000" w:themeColor="text1"/>
          <w:sz w:val="20"/>
          <w:szCs w:val="20"/>
          <w:lang w:eastAsia="pl-PL"/>
        </w:rPr>
        <w:t xml:space="preserve"> r., poz. </w:t>
      </w:r>
      <w:r w:rsidR="001901D0" w:rsidRPr="009572A7">
        <w:rPr>
          <w:rFonts w:ascii="Arial" w:hAnsi="Arial" w:cs="Arial"/>
          <w:bCs/>
          <w:iCs/>
          <w:color w:val="000000" w:themeColor="text1"/>
          <w:sz w:val="20"/>
          <w:szCs w:val="20"/>
          <w:lang w:eastAsia="pl-PL"/>
        </w:rPr>
        <w:t>1</w:t>
      </w:r>
      <w:r w:rsidR="00D2494C" w:rsidRPr="009572A7">
        <w:rPr>
          <w:rFonts w:ascii="Arial" w:hAnsi="Arial" w:cs="Arial"/>
          <w:bCs/>
          <w:iCs/>
          <w:color w:val="000000" w:themeColor="text1"/>
          <w:sz w:val="20"/>
          <w:szCs w:val="20"/>
          <w:lang w:eastAsia="pl-PL"/>
        </w:rPr>
        <w:t>710</w:t>
      </w:r>
      <w:r w:rsidRPr="009572A7">
        <w:rPr>
          <w:rFonts w:ascii="Arial" w:hAnsi="Arial" w:cs="Arial"/>
          <w:bCs/>
          <w:iCs/>
          <w:color w:val="000000" w:themeColor="text1"/>
          <w:sz w:val="20"/>
          <w:szCs w:val="20"/>
          <w:lang w:eastAsia="pl-PL"/>
        </w:rPr>
        <w:t xml:space="preserve"> z </w:t>
      </w:r>
      <w:proofErr w:type="spellStart"/>
      <w:r w:rsidRPr="009572A7">
        <w:rPr>
          <w:rFonts w:ascii="Arial" w:hAnsi="Arial" w:cs="Arial"/>
          <w:bCs/>
          <w:iCs/>
          <w:color w:val="000000" w:themeColor="text1"/>
          <w:sz w:val="20"/>
          <w:szCs w:val="20"/>
          <w:lang w:eastAsia="pl-PL"/>
        </w:rPr>
        <w:t>późn</w:t>
      </w:r>
      <w:proofErr w:type="spellEnd"/>
      <w:r w:rsidRPr="009572A7">
        <w:rPr>
          <w:rFonts w:ascii="Arial" w:hAnsi="Arial" w:cs="Arial"/>
          <w:bCs/>
          <w:iCs/>
          <w:color w:val="000000" w:themeColor="text1"/>
          <w:sz w:val="20"/>
          <w:szCs w:val="20"/>
          <w:lang w:eastAsia="pl-PL"/>
        </w:rPr>
        <w:t>. zm.) oraz przepisy ustawy z dnia 23 kwietnia 1964 r. – Kodeks Cywilny, jeżeli przepisy ustawy PZP nie stanowią inaczej.</w:t>
      </w:r>
    </w:p>
    <w:p w14:paraId="6C83B054" w14:textId="41083685" w:rsidR="009536A5" w:rsidRPr="009572A7" w:rsidRDefault="009536A5" w:rsidP="00750583">
      <w:pPr>
        <w:spacing w:after="0" w:line="360" w:lineRule="auto"/>
        <w:jc w:val="both"/>
        <w:rPr>
          <w:rFonts w:ascii="Arial" w:hAnsi="Arial" w:cs="Arial"/>
          <w:b/>
          <w:iCs/>
          <w:color w:val="000000" w:themeColor="text1"/>
          <w:sz w:val="20"/>
          <w:szCs w:val="20"/>
          <w:u w:val="single"/>
          <w:lang w:eastAsia="pl-PL"/>
        </w:rPr>
      </w:pPr>
    </w:p>
    <w:p w14:paraId="7261891F" w14:textId="77777777" w:rsidR="00BB1E18" w:rsidRPr="009572A7" w:rsidRDefault="00BB1E18" w:rsidP="00750583">
      <w:pPr>
        <w:spacing w:after="0" w:line="360" w:lineRule="auto"/>
        <w:jc w:val="both"/>
        <w:rPr>
          <w:rFonts w:ascii="Arial" w:hAnsi="Arial" w:cs="Arial"/>
          <w:b/>
          <w:iCs/>
          <w:color w:val="000000" w:themeColor="text1"/>
          <w:sz w:val="20"/>
          <w:szCs w:val="20"/>
          <w:u w:val="single"/>
          <w:lang w:eastAsia="pl-PL"/>
        </w:rPr>
      </w:pPr>
    </w:p>
    <w:p w14:paraId="27ED2F09" w14:textId="77777777" w:rsidR="009536A5" w:rsidRPr="009572A7" w:rsidRDefault="009536A5" w:rsidP="00750583">
      <w:pPr>
        <w:spacing w:after="0" w:line="360" w:lineRule="auto"/>
        <w:jc w:val="both"/>
        <w:rPr>
          <w:rFonts w:ascii="Arial" w:hAnsi="Arial" w:cs="Arial"/>
          <w:b/>
          <w:iCs/>
          <w:color w:val="000000" w:themeColor="text1"/>
          <w:sz w:val="20"/>
          <w:szCs w:val="20"/>
          <w:u w:val="single"/>
          <w:lang w:eastAsia="pl-PL"/>
        </w:rPr>
      </w:pPr>
    </w:p>
    <w:p w14:paraId="6ABFCDF5" w14:textId="30EDA55A" w:rsidR="00F5236C" w:rsidRPr="00964704" w:rsidRDefault="008C598F" w:rsidP="00750583">
      <w:pPr>
        <w:spacing w:after="0" w:line="360" w:lineRule="auto"/>
        <w:jc w:val="both"/>
        <w:rPr>
          <w:rFonts w:ascii="Arial" w:hAnsi="Arial" w:cs="Arial"/>
          <w:b/>
          <w:iCs/>
          <w:color w:val="000000" w:themeColor="text1"/>
          <w:sz w:val="16"/>
          <w:szCs w:val="16"/>
          <w:u w:val="single"/>
          <w:lang w:eastAsia="pl-PL"/>
        </w:rPr>
      </w:pPr>
      <w:r w:rsidRPr="00964704">
        <w:rPr>
          <w:rFonts w:ascii="Arial" w:hAnsi="Arial" w:cs="Arial"/>
          <w:b/>
          <w:iCs/>
          <w:color w:val="000000" w:themeColor="text1"/>
          <w:sz w:val="16"/>
          <w:szCs w:val="16"/>
          <w:u w:val="single"/>
          <w:lang w:eastAsia="pl-PL"/>
        </w:rPr>
        <w:t>Załączniki:</w:t>
      </w:r>
    </w:p>
    <w:p w14:paraId="01F62495" w14:textId="19C04C18" w:rsidR="00AA5EB2" w:rsidRPr="00964704" w:rsidRDefault="00AA5EB2"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1.Formularz ofertowy</w:t>
      </w:r>
      <w:r w:rsidR="00C80A06" w:rsidRPr="00964704">
        <w:rPr>
          <w:rFonts w:ascii="Arial" w:hAnsi="Arial" w:cs="Arial"/>
          <w:color w:val="000000" w:themeColor="text1"/>
          <w:sz w:val="16"/>
          <w:szCs w:val="16"/>
        </w:rPr>
        <w:t xml:space="preserve"> </w:t>
      </w:r>
    </w:p>
    <w:p w14:paraId="5D6340BB" w14:textId="196E1214" w:rsidR="00AA5EB2" w:rsidRPr="00964704" w:rsidRDefault="00AA5EB2"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2.Oświadczenie Wykonawcy ,że nie podlega wykluczeniu z postępowania i o spełnieniu warunków udziału w postępowaniu</w:t>
      </w:r>
    </w:p>
    <w:p w14:paraId="2EB84D9A" w14:textId="2996D9F2" w:rsidR="00AA5EB2" w:rsidRPr="00964704" w:rsidRDefault="00AA5EB2"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 xml:space="preserve">3.Oświadczenie o aktualności informacji zawartych w oświadczeniu o którym mowa w art. 125 ust.1 </w:t>
      </w:r>
      <w:r w:rsidR="0001589C" w:rsidRPr="00964704">
        <w:rPr>
          <w:rFonts w:ascii="Arial" w:hAnsi="Arial" w:cs="Arial"/>
          <w:color w:val="000000" w:themeColor="text1"/>
          <w:sz w:val="16"/>
          <w:szCs w:val="16"/>
        </w:rPr>
        <w:t>U</w:t>
      </w:r>
      <w:r w:rsidRPr="00964704">
        <w:rPr>
          <w:rFonts w:ascii="Arial" w:hAnsi="Arial" w:cs="Arial"/>
          <w:color w:val="000000" w:themeColor="text1"/>
          <w:sz w:val="16"/>
          <w:szCs w:val="16"/>
        </w:rPr>
        <w:t xml:space="preserve">ZP- załącznik składany na wezwanie zamawiającego </w:t>
      </w:r>
    </w:p>
    <w:p w14:paraId="7DA41921" w14:textId="0B259355" w:rsidR="00AA5EB2" w:rsidRPr="00964704" w:rsidRDefault="00AA5EB2"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 xml:space="preserve">4.Wykaz robót </w:t>
      </w:r>
      <w:bookmarkStart w:id="18" w:name="_Hlk85106193"/>
      <w:r w:rsidRPr="00964704">
        <w:rPr>
          <w:rFonts w:ascii="Arial" w:hAnsi="Arial" w:cs="Arial"/>
          <w:color w:val="000000" w:themeColor="text1"/>
          <w:sz w:val="16"/>
          <w:szCs w:val="16"/>
        </w:rPr>
        <w:t xml:space="preserve">- załącznik składany na wezwanie zamawiającego </w:t>
      </w:r>
    </w:p>
    <w:bookmarkEnd w:id="18"/>
    <w:p w14:paraId="580AEA36" w14:textId="35BEC131" w:rsidR="00AA5EB2" w:rsidRPr="00964704" w:rsidRDefault="00AA5EB2"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 xml:space="preserve">5.Wykaz osób skierowanych do realizacji zamówienia - </w:t>
      </w:r>
      <w:bookmarkStart w:id="19" w:name="_Hlk85106314"/>
      <w:r w:rsidRPr="00964704">
        <w:rPr>
          <w:rFonts w:ascii="Arial" w:hAnsi="Arial" w:cs="Arial"/>
          <w:color w:val="000000" w:themeColor="text1"/>
          <w:sz w:val="16"/>
          <w:szCs w:val="16"/>
        </w:rPr>
        <w:t xml:space="preserve">załącznik składany na wezwanie zamawiającego </w:t>
      </w:r>
    </w:p>
    <w:bookmarkEnd w:id="19"/>
    <w:p w14:paraId="469ABF63" w14:textId="39AD204B" w:rsidR="00B74030" w:rsidRPr="00964704" w:rsidRDefault="00AA5EB2"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 xml:space="preserve">6. Zobowiązanie podmiotu udostępniającego zasoby do oddania do dyspozycji Wykonawcy niezbędnych zasobów na potrzeby realizacji zamówienia </w:t>
      </w:r>
    </w:p>
    <w:p w14:paraId="64CB82B4" w14:textId="72C65ADD" w:rsidR="00AA5EB2" w:rsidRPr="00964704" w:rsidRDefault="00AA5EB2"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7.Wzór umowy</w:t>
      </w:r>
    </w:p>
    <w:p w14:paraId="75C6C078" w14:textId="43AF8E41" w:rsidR="00B74030" w:rsidRPr="00964704" w:rsidRDefault="00560C6D"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8. Pro</w:t>
      </w:r>
      <w:r w:rsidR="00D2494C" w:rsidRPr="00964704">
        <w:rPr>
          <w:rFonts w:ascii="Arial" w:hAnsi="Arial" w:cs="Arial"/>
          <w:color w:val="000000" w:themeColor="text1"/>
          <w:sz w:val="16"/>
          <w:szCs w:val="16"/>
        </w:rPr>
        <w:t xml:space="preserve">gram </w:t>
      </w:r>
      <w:proofErr w:type="spellStart"/>
      <w:r w:rsidR="00E33ECF" w:rsidRPr="00964704">
        <w:rPr>
          <w:rFonts w:ascii="Arial" w:hAnsi="Arial" w:cs="Arial"/>
          <w:color w:val="000000" w:themeColor="text1"/>
          <w:sz w:val="16"/>
          <w:szCs w:val="16"/>
        </w:rPr>
        <w:t>F</w:t>
      </w:r>
      <w:r w:rsidR="00D2494C" w:rsidRPr="00964704">
        <w:rPr>
          <w:rFonts w:ascii="Arial" w:hAnsi="Arial" w:cs="Arial"/>
          <w:color w:val="000000" w:themeColor="text1"/>
          <w:sz w:val="16"/>
          <w:szCs w:val="16"/>
        </w:rPr>
        <w:t>unkcjonalno</w:t>
      </w:r>
      <w:proofErr w:type="spellEnd"/>
      <w:r w:rsidR="00D2494C" w:rsidRPr="00964704">
        <w:rPr>
          <w:rFonts w:ascii="Arial" w:hAnsi="Arial" w:cs="Arial"/>
          <w:color w:val="000000" w:themeColor="text1"/>
          <w:sz w:val="16"/>
          <w:szCs w:val="16"/>
        </w:rPr>
        <w:t xml:space="preserve"> </w:t>
      </w:r>
      <w:r w:rsidR="008549CD" w:rsidRPr="00964704">
        <w:rPr>
          <w:rFonts w:ascii="Arial" w:hAnsi="Arial" w:cs="Arial"/>
          <w:color w:val="000000" w:themeColor="text1"/>
          <w:sz w:val="16"/>
          <w:szCs w:val="16"/>
        </w:rPr>
        <w:t>–</w:t>
      </w:r>
      <w:r w:rsidR="00E33ECF" w:rsidRPr="00964704">
        <w:rPr>
          <w:rFonts w:ascii="Arial" w:hAnsi="Arial" w:cs="Arial"/>
          <w:color w:val="000000" w:themeColor="text1"/>
          <w:sz w:val="16"/>
          <w:szCs w:val="16"/>
        </w:rPr>
        <w:t xml:space="preserve"> Uż</w:t>
      </w:r>
      <w:r w:rsidR="00D2494C" w:rsidRPr="00964704">
        <w:rPr>
          <w:rFonts w:ascii="Arial" w:hAnsi="Arial" w:cs="Arial"/>
          <w:color w:val="000000" w:themeColor="text1"/>
          <w:sz w:val="16"/>
          <w:szCs w:val="16"/>
        </w:rPr>
        <w:t>ytkowy</w:t>
      </w:r>
      <w:r w:rsidR="008549CD" w:rsidRPr="00964704">
        <w:rPr>
          <w:rFonts w:ascii="Arial" w:hAnsi="Arial" w:cs="Arial"/>
          <w:color w:val="000000" w:themeColor="text1"/>
          <w:sz w:val="16"/>
          <w:szCs w:val="16"/>
        </w:rPr>
        <w:t>,</w:t>
      </w:r>
    </w:p>
    <w:p w14:paraId="4944EFF7" w14:textId="1E0A4B48" w:rsidR="00560C6D" w:rsidRPr="00964704" w:rsidRDefault="00560C6D"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9. Specyfikacja techniczna wykonania i odbioru robót</w:t>
      </w:r>
      <w:r w:rsidR="00E14BB6" w:rsidRPr="00964704">
        <w:rPr>
          <w:rFonts w:ascii="Arial" w:hAnsi="Arial" w:cs="Arial"/>
          <w:color w:val="000000" w:themeColor="text1"/>
          <w:sz w:val="16"/>
          <w:szCs w:val="16"/>
        </w:rPr>
        <w:t xml:space="preserve"> </w:t>
      </w:r>
      <w:r w:rsidR="008549CD" w:rsidRPr="00964704">
        <w:rPr>
          <w:rFonts w:ascii="Arial" w:hAnsi="Arial" w:cs="Arial"/>
          <w:color w:val="000000" w:themeColor="text1"/>
          <w:sz w:val="16"/>
          <w:szCs w:val="16"/>
        </w:rPr>
        <w:t>,</w:t>
      </w:r>
    </w:p>
    <w:p w14:paraId="40D54706" w14:textId="13D7A2B7" w:rsidR="00BB7E78" w:rsidRPr="00964704" w:rsidRDefault="00BB7E78"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1</w:t>
      </w:r>
      <w:r w:rsidR="00D82E1B" w:rsidRPr="00964704">
        <w:rPr>
          <w:rFonts w:ascii="Arial" w:hAnsi="Arial" w:cs="Arial"/>
          <w:color w:val="000000" w:themeColor="text1"/>
          <w:sz w:val="16"/>
          <w:szCs w:val="16"/>
        </w:rPr>
        <w:t>0</w:t>
      </w:r>
      <w:r w:rsidRPr="00964704">
        <w:rPr>
          <w:rFonts w:ascii="Arial" w:hAnsi="Arial" w:cs="Arial"/>
          <w:color w:val="000000" w:themeColor="text1"/>
          <w:sz w:val="16"/>
          <w:szCs w:val="16"/>
        </w:rPr>
        <w:t>. Tabela wynagrodzenia ryczałtowego</w:t>
      </w:r>
      <w:r w:rsidR="008549CD" w:rsidRPr="00964704">
        <w:rPr>
          <w:rFonts w:ascii="Arial" w:hAnsi="Arial" w:cs="Arial"/>
          <w:color w:val="000000" w:themeColor="text1"/>
          <w:sz w:val="16"/>
          <w:szCs w:val="16"/>
        </w:rPr>
        <w:t>,</w:t>
      </w:r>
    </w:p>
    <w:p w14:paraId="4C3BCC88" w14:textId="710337AB" w:rsidR="00E33ECF" w:rsidRPr="00964704" w:rsidRDefault="00E33ECF"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1</w:t>
      </w:r>
      <w:r w:rsidR="00D82E1B" w:rsidRPr="00964704">
        <w:rPr>
          <w:rFonts w:ascii="Arial" w:hAnsi="Arial" w:cs="Arial"/>
          <w:color w:val="000000" w:themeColor="text1"/>
          <w:sz w:val="16"/>
          <w:szCs w:val="16"/>
        </w:rPr>
        <w:t>1</w:t>
      </w:r>
      <w:r w:rsidRPr="00964704">
        <w:rPr>
          <w:rFonts w:ascii="Arial" w:hAnsi="Arial" w:cs="Arial"/>
          <w:color w:val="000000" w:themeColor="text1"/>
          <w:sz w:val="16"/>
          <w:szCs w:val="16"/>
        </w:rPr>
        <w:t>.Opinia geotechniczna</w:t>
      </w:r>
    </w:p>
    <w:p w14:paraId="4F112251" w14:textId="573F19B1" w:rsidR="00E33ECF" w:rsidRPr="00964704" w:rsidRDefault="00E33ECF"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1</w:t>
      </w:r>
      <w:r w:rsidR="00D82E1B" w:rsidRPr="00964704">
        <w:rPr>
          <w:rFonts w:ascii="Arial" w:hAnsi="Arial" w:cs="Arial"/>
          <w:color w:val="000000" w:themeColor="text1"/>
          <w:sz w:val="16"/>
          <w:szCs w:val="16"/>
        </w:rPr>
        <w:t>2</w:t>
      </w:r>
      <w:r w:rsidRPr="00964704">
        <w:rPr>
          <w:rFonts w:ascii="Arial" w:hAnsi="Arial" w:cs="Arial"/>
          <w:color w:val="000000" w:themeColor="text1"/>
          <w:sz w:val="16"/>
          <w:szCs w:val="16"/>
        </w:rPr>
        <w:t>.</w:t>
      </w:r>
      <w:r w:rsidR="00022BA9" w:rsidRPr="00964704">
        <w:rPr>
          <w:rFonts w:ascii="Arial" w:hAnsi="Arial" w:cs="Arial"/>
          <w:color w:val="000000" w:themeColor="text1"/>
          <w:sz w:val="16"/>
          <w:szCs w:val="16"/>
        </w:rPr>
        <w:t>Inwetaryzacja przyrodnicza</w:t>
      </w:r>
    </w:p>
    <w:p w14:paraId="4507BC9C" w14:textId="6DBCC693" w:rsidR="00022BA9" w:rsidRPr="00964704" w:rsidRDefault="00022BA9" w:rsidP="00964704">
      <w:pPr>
        <w:spacing w:after="0" w:line="240" w:lineRule="auto"/>
        <w:rPr>
          <w:rFonts w:ascii="Arial" w:hAnsi="Arial" w:cs="Arial"/>
          <w:color w:val="000000" w:themeColor="text1"/>
          <w:sz w:val="16"/>
          <w:szCs w:val="16"/>
        </w:rPr>
      </w:pPr>
      <w:r w:rsidRPr="00964704">
        <w:rPr>
          <w:rFonts w:ascii="Arial" w:hAnsi="Arial" w:cs="Arial"/>
          <w:color w:val="000000" w:themeColor="text1"/>
          <w:sz w:val="16"/>
          <w:szCs w:val="16"/>
        </w:rPr>
        <w:t>1</w:t>
      </w:r>
      <w:r w:rsidR="00D82E1B" w:rsidRPr="00964704">
        <w:rPr>
          <w:rFonts w:ascii="Arial" w:hAnsi="Arial" w:cs="Arial"/>
          <w:color w:val="000000" w:themeColor="text1"/>
          <w:sz w:val="16"/>
          <w:szCs w:val="16"/>
        </w:rPr>
        <w:t>3</w:t>
      </w:r>
      <w:r w:rsidRPr="00964704">
        <w:rPr>
          <w:rFonts w:ascii="Arial" w:hAnsi="Arial" w:cs="Arial"/>
          <w:color w:val="000000" w:themeColor="text1"/>
          <w:sz w:val="16"/>
          <w:szCs w:val="16"/>
        </w:rPr>
        <w:t>.Załącznik graficzny (mapa drenarska)</w:t>
      </w:r>
    </w:p>
    <w:p w14:paraId="2887294E" w14:textId="77777777" w:rsidR="00F5236C" w:rsidRPr="00964704" w:rsidRDefault="00F5236C" w:rsidP="00750583">
      <w:pPr>
        <w:spacing w:after="150" w:line="360" w:lineRule="auto"/>
        <w:jc w:val="both"/>
        <w:rPr>
          <w:rFonts w:ascii="Arial" w:hAnsi="Arial" w:cs="Arial"/>
          <w:bCs/>
          <w:iCs/>
          <w:color w:val="000000" w:themeColor="text1"/>
          <w:sz w:val="16"/>
          <w:szCs w:val="16"/>
          <w:lang w:eastAsia="pl-PL"/>
        </w:rPr>
      </w:pPr>
    </w:p>
    <w:p w14:paraId="76826E59" w14:textId="2088AF80" w:rsidR="00E06735" w:rsidRPr="009572A7" w:rsidRDefault="008C598F" w:rsidP="00B6307D">
      <w:pPr>
        <w:spacing w:after="150" w:line="360" w:lineRule="auto"/>
        <w:jc w:val="both"/>
        <w:rPr>
          <w:rFonts w:ascii="Arial" w:hAnsi="Arial" w:cs="Arial"/>
          <w:i/>
          <w:color w:val="000000" w:themeColor="text1"/>
          <w:sz w:val="18"/>
          <w:szCs w:val="18"/>
          <w:lang w:eastAsia="pl-PL"/>
        </w:rPr>
      </w:pPr>
      <w:r w:rsidRPr="00964704">
        <w:rPr>
          <w:rFonts w:ascii="Arial" w:hAnsi="Arial" w:cs="Arial"/>
          <w:i/>
          <w:color w:val="000000" w:themeColor="text1"/>
          <w:sz w:val="16"/>
          <w:szCs w:val="16"/>
        </w:rPr>
        <w:t>Sporządził:</w:t>
      </w:r>
      <w:r w:rsidR="00022BA9" w:rsidRPr="00964704">
        <w:rPr>
          <w:rFonts w:ascii="Arial" w:hAnsi="Arial" w:cs="Arial"/>
          <w:i/>
          <w:color w:val="000000" w:themeColor="text1"/>
          <w:sz w:val="16"/>
          <w:szCs w:val="16"/>
        </w:rPr>
        <w:t xml:space="preserve"> </w:t>
      </w:r>
      <w:r w:rsidR="00E33ECF" w:rsidRPr="00964704">
        <w:rPr>
          <w:rFonts w:ascii="Arial" w:hAnsi="Arial" w:cs="Arial"/>
          <w:color w:val="000000" w:themeColor="text1"/>
          <w:sz w:val="16"/>
          <w:szCs w:val="16"/>
        </w:rPr>
        <w:t>A .Reinowski</w:t>
      </w:r>
      <w:bookmarkEnd w:id="1"/>
    </w:p>
    <w:sectPr w:rsidR="00E06735" w:rsidRPr="009572A7">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37" w:footer="68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AC5C" w14:textId="77777777" w:rsidR="006701EA" w:rsidRDefault="006701EA">
      <w:pPr>
        <w:spacing w:after="0" w:line="240" w:lineRule="auto"/>
      </w:pPr>
      <w:r>
        <w:separator/>
      </w:r>
    </w:p>
  </w:endnote>
  <w:endnote w:type="continuationSeparator" w:id="0">
    <w:p w14:paraId="5B4653E3" w14:textId="77777777" w:rsidR="006701EA" w:rsidRDefault="0067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114584"/>
      <w:docPartObj>
        <w:docPartGallery w:val="Page Numbers (Bottom of Page)"/>
        <w:docPartUnique/>
      </w:docPartObj>
    </w:sdtPr>
    <w:sdtContent>
      <w:p w14:paraId="7205954F" w14:textId="6894D8F5" w:rsidR="00A2621C" w:rsidRDefault="00A2621C">
        <w:pPr>
          <w:pStyle w:val="Stopka"/>
          <w:jc w:val="center"/>
        </w:pPr>
        <w:r>
          <w:fldChar w:fldCharType="begin"/>
        </w:r>
        <w:r>
          <w:instrText>PAGE   \* MERGEFORMAT</w:instrText>
        </w:r>
        <w:r>
          <w:fldChar w:fldCharType="separate"/>
        </w:r>
        <w:r>
          <w:t>2</w:t>
        </w:r>
        <w:r>
          <w:fldChar w:fldCharType="end"/>
        </w:r>
      </w:p>
    </w:sdtContent>
  </w:sdt>
  <w:p w14:paraId="59EBBDF6" w14:textId="77777777" w:rsidR="00F5236C" w:rsidRDefault="00F5236C">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050201"/>
      <w:docPartObj>
        <w:docPartGallery w:val="Page Numbers (Bottom of Page)"/>
        <w:docPartUnique/>
      </w:docPartObj>
    </w:sdtPr>
    <w:sdtContent>
      <w:p w14:paraId="410CFF23" w14:textId="1449FACE" w:rsidR="00A2621C" w:rsidRDefault="00A2621C">
        <w:pPr>
          <w:pStyle w:val="Stopka"/>
          <w:jc w:val="center"/>
        </w:pPr>
        <w:r>
          <w:fldChar w:fldCharType="begin"/>
        </w:r>
        <w:r>
          <w:instrText>PAGE   \* MERGEFORMAT</w:instrText>
        </w:r>
        <w:r>
          <w:fldChar w:fldCharType="separate"/>
        </w:r>
        <w:r>
          <w:t>2</w:t>
        </w:r>
        <w:r>
          <w:fldChar w:fldCharType="end"/>
        </w:r>
      </w:p>
    </w:sdtContent>
  </w:sdt>
  <w:p w14:paraId="204FE967" w14:textId="41464D37" w:rsidR="00F5236C" w:rsidRDefault="00F5236C">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875708"/>
      <w:docPartObj>
        <w:docPartGallery w:val="Page Numbers (Bottom of Page)"/>
        <w:docPartUnique/>
      </w:docPartObj>
    </w:sdtPr>
    <w:sdtContent>
      <w:p w14:paraId="00670D1D" w14:textId="2DFD6BAA" w:rsidR="00A2621C" w:rsidRDefault="00A2621C">
        <w:pPr>
          <w:pStyle w:val="Stopka"/>
          <w:jc w:val="center"/>
        </w:pPr>
        <w:r>
          <w:fldChar w:fldCharType="begin"/>
        </w:r>
        <w:r>
          <w:instrText>PAGE   \* MERGEFORMAT</w:instrText>
        </w:r>
        <w:r>
          <w:fldChar w:fldCharType="separate"/>
        </w:r>
        <w:r>
          <w:t>2</w:t>
        </w:r>
        <w:r>
          <w:fldChar w:fldCharType="end"/>
        </w:r>
      </w:p>
    </w:sdtContent>
  </w:sdt>
  <w:p w14:paraId="5B6A2912" w14:textId="3001925A" w:rsidR="00F5236C" w:rsidRPr="006B26A1" w:rsidRDefault="00F5236C">
    <w:pPr>
      <w:pStyle w:val="Stopka"/>
      <w:tabs>
        <w:tab w:val="clear" w:pos="4536"/>
        <w:tab w:val="clear" w:pos="9072"/>
        <w:tab w:val="left" w:pos="1305"/>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2BC6" w14:textId="77777777" w:rsidR="006701EA" w:rsidRDefault="006701EA">
      <w:pPr>
        <w:spacing w:after="0" w:line="240" w:lineRule="auto"/>
      </w:pPr>
      <w:bookmarkStart w:id="0" w:name="_Hlk98155890"/>
      <w:bookmarkEnd w:id="0"/>
      <w:r>
        <w:separator/>
      </w:r>
    </w:p>
  </w:footnote>
  <w:footnote w:type="continuationSeparator" w:id="0">
    <w:p w14:paraId="45275DEB" w14:textId="77777777" w:rsidR="006701EA" w:rsidRDefault="0067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1463" w14:textId="3733617E" w:rsidR="00045BD7" w:rsidRDefault="002A6B8C">
    <w:pPr>
      <w:pStyle w:val="Nagwek"/>
    </w:pPr>
    <w:r w:rsidRPr="002A6B8C">
      <w:rPr>
        <w:rFonts w:ascii="Arial" w:hAnsi="Arial" w:cs="Arial"/>
        <w:sz w:val="18"/>
        <w:szCs w:val="18"/>
      </w:rPr>
      <w:t xml:space="preserve">Nr postępowania:    </w:t>
    </w:r>
    <w:r w:rsidRPr="002A6B8C">
      <w:rPr>
        <w:rFonts w:ascii="Arial" w:hAnsi="Arial" w:cs="Arial"/>
        <w:b/>
        <w:i/>
        <w:sz w:val="18"/>
        <w:szCs w:val="18"/>
      </w:rPr>
      <w:t>TIiGG.271.</w:t>
    </w:r>
    <w:r w:rsidR="00424ED8">
      <w:rPr>
        <w:rFonts w:ascii="Arial" w:hAnsi="Arial" w:cs="Arial"/>
        <w:b/>
        <w:i/>
        <w:sz w:val="18"/>
        <w:szCs w:val="18"/>
      </w:rPr>
      <w:t>5</w:t>
    </w:r>
    <w:r w:rsidR="008549CD">
      <w:rPr>
        <w:rFonts w:ascii="Arial" w:hAnsi="Arial" w:cs="Arial"/>
        <w:b/>
        <w:i/>
        <w:sz w:val="18"/>
        <w:szCs w:val="18"/>
      </w:rPr>
      <w:t>2</w:t>
    </w:r>
    <w:r w:rsidRPr="002A6B8C">
      <w:rPr>
        <w:rFonts w:ascii="Arial" w:hAnsi="Arial" w:cs="Arial"/>
        <w:b/>
        <w:i/>
        <w:sz w:val="18"/>
        <w:szCs w:val="18"/>
      </w:rPr>
      <w:t>.2022</w:t>
    </w:r>
    <w:r>
      <w:t xml:space="preserve">         </w:t>
    </w:r>
    <w:r w:rsidR="0058672D">
      <w:t xml:space="preserve">           </w:t>
    </w:r>
  </w:p>
  <w:p w14:paraId="1B82644C" w14:textId="65960AC5" w:rsidR="0058672D" w:rsidRDefault="00045BD7">
    <w:pPr>
      <w:pStyle w:val="Nagwek"/>
    </w:pPr>
    <w:r>
      <w:t xml:space="preserve">                                                                                    </w:t>
    </w:r>
    <w:r w:rsidR="000E6D95">
      <w:rPr>
        <w:rFonts w:ascii="Arial" w:hAnsi="Arial" w:cs="Arial"/>
        <w:b/>
        <w:i/>
        <w:noProof/>
      </w:rPr>
      <w:drawing>
        <wp:inline distT="0" distB="0" distL="0" distR="0" wp14:anchorId="0868BC40" wp14:editId="350AA7BC">
          <wp:extent cx="1285875" cy="47841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0E6D95">
      <w:rPr>
        <w:noProof/>
      </w:rPr>
      <w:drawing>
        <wp:inline distT="0" distB="0" distL="0" distR="0" wp14:anchorId="62059785" wp14:editId="0B92A542">
          <wp:extent cx="1000125" cy="648357"/>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r w:rsidR="0058672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DCFB" w14:textId="4C50DF86" w:rsidR="00045BD7" w:rsidRDefault="002A6B8C">
    <w:pPr>
      <w:pStyle w:val="Nagwek"/>
    </w:pPr>
    <w:r>
      <w:t>Nr postępowania: TIIGG.</w:t>
    </w:r>
    <w:r w:rsidRPr="002A6B8C">
      <w:rPr>
        <w:rFonts w:ascii="Arial" w:hAnsi="Arial" w:cs="Arial"/>
        <w:b/>
        <w:i/>
        <w:sz w:val="18"/>
        <w:szCs w:val="18"/>
      </w:rPr>
      <w:t xml:space="preserve"> 271.</w:t>
    </w:r>
    <w:r w:rsidR="00424ED8">
      <w:rPr>
        <w:rFonts w:ascii="Arial" w:hAnsi="Arial" w:cs="Arial"/>
        <w:b/>
        <w:i/>
        <w:sz w:val="18"/>
        <w:szCs w:val="18"/>
      </w:rPr>
      <w:t>5</w:t>
    </w:r>
    <w:r w:rsidR="008549CD">
      <w:rPr>
        <w:rFonts w:ascii="Arial" w:hAnsi="Arial" w:cs="Arial"/>
        <w:b/>
        <w:i/>
        <w:sz w:val="18"/>
        <w:szCs w:val="18"/>
      </w:rPr>
      <w:t>2</w:t>
    </w:r>
    <w:r w:rsidRPr="002A6B8C">
      <w:rPr>
        <w:rFonts w:ascii="Arial" w:hAnsi="Arial" w:cs="Arial"/>
        <w:b/>
        <w:i/>
        <w:sz w:val="18"/>
        <w:szCs w:val="18"/>
      </w:rPr>
      <w:t>.2022</w:t>
    </w:r>
    <w:r>
      <w:t xml:space="preserve">                               </w:t>
    </w:r>
  </w:p>
  <w:p w14:paraId="247EDA7E" w14:textId="563F0230" w:rsidR="0058672D" w:rsidRDefault="00045BD7">
    <w:pPr>
      <w:pStyle w:val="Nagwek"/>
    </w:pPr>
    <w:r>
      <w:t xml:space="preserve">                                                                                                        </w:t>
    </w:r>
    <w:r w:rsidR="002A6B8C">
      <w:t xml:space="preserve"> </w:t>
    </w:r>
    <w:r w:rsidR="000E6D95">
      <w:rPr>
        <w:rFonts w:ascii="Arial" w:hAnsi="Arial" w:cs="Arial"/>
        <w:b/>
        <w:i/>
        <w:noProof/>
      </w:rPr>
      <w:drawing>
        <wp:inline distT="0" distB="0" distL="0" distR="0" wp14:anchorId="7210027E" wp14:editId="6B3C8618">
          <wp:extent cx="1285875" cy="47841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2A6B8C">
      <w:rPr>
        <w:noProof/>
      </w:rPr>
      <w:drawing>
        <wp:inline distT="0" distB="0" distL="0" distR="0" wp14:anchorId="29EC51E3" wp14:editId="6A0E49A8">
          <wp:extent cx="1000125" cy="648357"/>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C3C8" w14:textId="3C03BE73" w:rsidR="00045BD7" w:rsidRDefault="0058672D">
    <w:pPr>
      <w:pStyle w:val="Nagwek"/>
    </w:pPr>
    <w:r w:rsidRPr="002A6B8C">
      <w:rPr>
        <w:rFonts w:ascii="Arial" w:hAnsi="Arial" w:cs="Arial"/>
        <w:sz w:val="18"/>
        <w:szCs w:val="18"/>
      </w:rPr>
      <w:t xml:space="preserve"> </w:t>
    </w:r>
    <w:r w:rsidR="002A6B8C" w:rsidRPr="002A6B8C">
      <w:rPr>
        <w:rFonts w:ascii="Arial" w:hAnsi="Arial" w:cs="Arial"/>
        <w:sz w:val="18"/>
        <w:szCs w:val="18"/>
      </w:rPr>
      <w:t xml:space="preserve">Nr postępowania: </w:t>
    </w:r>
    <w:r w:rsidRPr="002A6B8C">
      <w:rPr>
        <w:rFonts w:ascii="Arial" w:hAnsi="Arial" w:cs="Arial"/>
        <w:sz w:val="18"/>
        <w:szCs w:val="18"/>
      </w:rPr>
      <w:t xml:space="preserve">   </w:t>
    </w:r>
    <w:r w:rsidR="002A6B8C" w:rsidRPr="002A6B8C">
      <w:rPr>
        <w:rFonts w:ascii="Arial" w:hAnsi="Arial" w:cs="Arial"/>
        <w:b/>
        <w:i/>
        <w:sz w:val="18"/>
        <w:szCs w:val="18"/>
      </w:rPr>
      <w:t>TIiGG.271.</w:t>
    </w:r>
    <w:r w:rsidR="00424ED8">
      <w:rPr>
        <w:rFonts w:ascii="Arial" w:hAnsi="Arial" w:cs="Arial"/>
        <w:b/>
        <w:i/>
        <w:sz w:val="18"/>
        <w:szCs w:val="18"/>
      </w:rPr>
      <w:t>52</w:t>
    </w:r>
    <w:r w:rsidR="006B26A1">
      <w:rPr>
        <w:rFonts w:ascii="Arial" w:hAnsi="Arial" w:cs="Arial"/>
        <w:b/>
        <w:i/>
        <w:sz w:val="18"/>
        <w:szCs w:val="18"/>
      </w:rPr>
      <w:t>.</w:t>
    </w:r>
    <w:r w:rsidR="002A6B8C" w:rsidRPr="002A6B8C">
      <w:rPr>
        <w:rFonts w:ascii="Arial" w:hAnsi="Arial" w:cs="Arial"/>
        <w:b/>
        <w:i/>
        <w:sz w:val="18"/>
        <w:szCs w:val="18"/>
      </w:rPr>
      <w:t>2022</w:t>
    </w:r>
    <w:r>
      <w:t xml:space="preserve">        </w:t>
    </w:r>
  </w:p>
  <w:p w14:paraId="18E65EC3" w14:textId="5AAA16B2" w:rsidR="0058672D" w:rsidRDefault="00045BD7">
    <w:pPr>
      <w:pStyle w:val="Nagwek"/>
    </w:pPr>
    <w:r>
      <w:t xml:space="preserve">                                                                                            </w:t>
    </w:r>
    <w:r w:rsidR="0058672D">
      <w:t xml:space="preserve">        </w:t>
    </w:r>
    <w:r w:rsidR="0058672D">
      <w:rPr>
        <w:rFonts w:ascii="Arial" w:hAnsi="Arial" w:cs="Arial"/>
        <w:b/>
        <w:i/>
        <w:noProof/>
      </w:rPr>
      <w:drawing>
        <wp:inline distT="0" distB="0" distL="0" distR="0" wp14:anchorId="0C7F871B" wp14:editId="136ED920">
          <wp:extent cx="1285875" cy="478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58672D">
      <w:rPr>
        <w:noProof/>
      </w:rPr>
      <w:drawing>
        <wp:inline distT="0" distB="0" distL="0" distR="0" wp14:anchorId="3BD69F35" wp14:editId="511BE262">
          <wp:extent cx="1000125" cy="64835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r w:rsidR="0058672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75"/>
    <w:multiLevelType w:val="multilevel"/>
    <w:tmpl w:val="605C3C28"/>
    <w:lvl w:ilvl="0">
      <w:start w:val="2"/>
      <w:numFmt w:val="decimal"/>
      <w:lvlText w:val="%1."/>
      <w:lvlJc w:val="left"/>
      <w:pPr>
        <w:tabs>
          <w:tab w:val="num" w:pos="1004"/>
        </w:tabs>
        <w:ind w:left="644" w:hanging="360"/>
      </w:pPr>
    </w:lvl>
    <w:lvl w:ilvl="1">
      <w:start w:val="1"/>
      <w:numFmt w:val="decimal"/>
      <w:lvlText w:val="%1.%2."/>
      <w:lvlJc w:val="left"/>
      <w:pPr>
        <w:tabs>
          <w:tab w:val="num" w:pos="1364"/>
        </w:tabs>
        <w:ind w:left="644" w:hanging="360"/>
      </w:pPr>
    </w:lvl>
    <w:lvl w:ilvl="2">
      <w:start w:val="1"/>
      <w:numFmt w:val="upperLetter"/>
      <w:lvlText w:val="%1.%2.%3."/>
      <w:lvlJc w:val="left"/>
      <w:pPr>
        <w:tabs>
          <w:tab w:val="num" w:pos="1724"/>
        </w:tabs>
        <w:ind w:left="1004" w:hanging="720"/>
      </w:pPr>
    </w:lvl>
    <w:lvl w:ilvl="3">
      <w:start w:val="1"/>
      <w:numFmt w:val="decimal"/>
      <w:lvlText w:val="%1.%2.%3.%4."/>
      <w:lvlJc w:val="left"/>
      <w:pPr>
        <w:tabs>
          <w:tab w:val="num" w:pos="2084"/>
        </w:tabs>
        <w:ind w:left="1004" w:hanging="720"/>
      </w:pPr>
    </w:lvl>
    <w:lvl w:ilvl="4">
      <w:start w:val="1"/>
      <w:numFmt w:val="decimal"/>
      <w:lvlText w:val="%1.%2.%3.%4.%5."/>
      <w:lvlJc w:val="left"/>
      <w:pPr>
        <w:tabs>
          <w:tab w:val="num" w:pos="2444"/>
        </w:tabs>
        <w:ind w:left="1364" w:hanging="1080"/>
      </w:pPr>
    </w:lvl>
    <w:lvl w:ilvl="5">
      <w:start w:val="1"/>
      <w:numFmt w:val="decimal"/>
      <w:lvlText w:val="%1.%2.%3.%4.%5.%6."/>
      <w:lvlJc w:val="left"/>
      <w:pPr>
        <w:tabs>
          <w:tab w:val="num" w:pos="2804"/>
        </w:tabs>
        <w:ind w:left="1364" w:hanging="1080"/>
      </w:pPr>
    </w:lvl>
    <w:lvl w:ilvl="6">
      <w:start w:val="1"/>
      <w:numFmt w:val="decimal"/>
      <w:lvlText w:val="%1.%2.%3.%4.%5.%6.%7."/>
      <w:lvlJc w:val="left"/>
      <w:pPr>
        <w:tabs>
          <w:tab w:val="num" w:pos="3164"/>
        </w:tabs>
        <w:ind w:left="1724" w:hanging="1440"/>
      </w:pPr>
    </w:lvl>
    <w:lvl w:ilvl="7">
      <w:start w:val="1"/>
      <w:numFmt w:val="decimal"/>
      <w:lvlText w:val="%1.%2.%3.%4.%5.%6.%7.%8."/>
      <w:lvlJc w:val="left"/>
      <w:pPr>
        <w:tabs>
          <w:tab w:val="num" w:pos="3524"/>
        </w:tabs>
        <w:ind w:left="1724" w:hanging="1440"/>
      </w:pPr>
    </w:lvl>
    <w:lvl w:ilvl="8">
      <w:start w:val="1"/>
      <w:numFmt w:val="decimal"/>
      <w:lvlText w:val="%1.%2.%3.%4.%5.%6.%7.%8.%9."/>
      <w:lvlJc w:val="left"/>
      <w:pPr>
        <w:tabs>
          <w:tab w:val="num" w:pos="3884"/>
        </w:tabs>
        <w:ind w:left="2084" w:hanging="1800"/>
      </w:pPr>
    </w:lvl>
  </w:abstractNum>
  <w:abstractNum w:abstractNumId="1" w15:restartNumberingAfterBreak="0">
    <w:nsid w:val="041373A7"/>
    <w:multiLevelType w:val="multilevel"/>
    <w:tmpl w:val="5BAA2078"/>
    <w:lvl w:ilvl="0">
      <w:start w:val="1"/>
      <w:numFmt w:val="bullet"/>
      <w:lvlText w:val="−"/>
      <w:lvlJc w:val="left"/>
      <w:pPr>
        <w:tabs>
          <w:tab w:val="num" w:pos="720"/>
        </w:tabs>
        <w:ind w:left="1146" w:hanging="360"/>
      </w:pPr>
      <w:rPr>
        <w:rFonts w:ascii="Times New Roman" w:hAnsi="Times New Roman" w:cs="Times New Roman" w:hint="default"/>
      </w:rPr>
    </w:lvl>
    <w:lvl w:ilvl="1">
      <w:start w:val="1"/>
      <w:numFmt w:val="bullet"/>
      <w:lvlText w:val="o"/>
      <w:lvlJc w:val="left"/>
      <w:pPr>
        <w:tabs>
          <w:tab w:val="num" w:pos="1080"/>
        </w:tabs>
        <w:ind w:left="1866" w:hanging="360"/>
      </w:pPr>
      <w:rPr>
        <w:rFonts w:ascii="Courier New" w:hAnsi="Courier New" w:cs="Courier New" w:hint="default"/>
      </w:rPr>
    </w:lvl>
    <w:lvl w:ilvl="2">
      <w:start w:val="1"/>
      <w:numFmt w:val="bullet"/>
      <w:lvlText w:val=""/>
      <w:lvlJc w:val="left"/>
      <w:pPr>
        <w:tabs>
          <w:tab w:val="num" w:pos="1440"/>
        </w:tabs>
        <w:ind w:left="2586" w:hanging="360"/>
      </w:pPr>
      <w:rPr>
        <w:rFonts w:ascii="Wingdings" w:hAnsi="Wingdings" w:cs="Wingdings" w:hint="default"/>
      </w:rPr>
    </w:lvl>
    <w:lvl w:ilvl="3">
      <w:start w:val="1"/>
      <w:numFmt w:val="bullet"/>
      <w:lvlText w:val=""/>
      <w:lvlJc w:val="left"/>
      <w:pPr>
        <w:tabs>
          <w:tab w:val="num" w:pos="1800"/>
        </w:tabs>
        <w:ind w:left="3306" w:hanging="360"/>
      </w:pPr>
      <w:rPr>
        <w:rFonts w:ascii="Symbol" w:hAnsi="Symbol" w:cs="Symbol" w:hint="default"/>
      </w:rPr>
    </w:lvl>
    <w:lvl w:ilvl="4">
      <w:start w:val="1"/>
      <w:numFmt w:val="bullet"/>
      <w:lvlText w:val="o"/>
      <w:lvlJc w:val="left"/>
      <w:pPr>
        <w:tabs>
          <w:tab w:val="num" w:pos="2160"/>
        </w:tabs>
        <w:ind w:left="4026" w:hanging="360"/>
      </w:pPr>
      <w:rPr>
        <w:rFonts w:ascii="Courier New" w:hAnsi="Courier New" w:cs="Courier New" w:hint="default"/>
      </w:rPr>
    </w:lvl>
    <w:lvl w:ilvl="5">
      <w:start w:val="1"/>
      <w:numFmt w:val="bullet"/>
      <w:lvlText w:val=""/>
      <w:lvlJc w:val="left"/>
      <w:pPr>
        <w:tabs>
          <w:tab w:val="num" w:pos="2520"/>
        </w:tabs>
        <w:ind w:left="4746" w:hanging="360"/>
      </w:pPr>
      <w:rPr>
        <w:rFonts w:ascii="Wingdings" w:hAnsi="Wingdings" w:cs="Wingdings" w:hint="default"/>
      </w:rPr>
    </w:lvl>
    <w:lvl w:ilvl="6">
      <w:start w:val="1"/>
      <w:numFmt w:val="bullet"/>
      <w:lvlText w:val=""/>
      <w:lvlJc w:val="left"/>
      <w:pPr>
        <w:tabs>
          <w:tab w:val="num" w:pos="2880"/>
        </w:tabs>
        <w:ind w:left="5466" w:hanging="360"/>
      </w:pPr>
      <w:rPr>
        <w:rFonts w:ascii="Symbol" w:hAnsi="Symbol" w:cs="Symbol" w:hint="default"/>
      </w:rPr>
    </w:lvl>
    <w:lvl w:ilvl="7">
      <w:start w:val="1"/>
      <w:numFmt w:val="bullet"/>
      <w:lvlText w:val="o"/>
      <w:lvlJc w:val="left"/>
      <w:pPr>
        <w:tabs>
          <w:tab w:val="num" w:pos="3240"/>
        </w:tabs>
        <w:ind w:left="6186" w:hanging="360"/>
      </w:pPr>
      <w:rPr>
        <w:rFonts w:ascii="Courier New" w:hAnsi="Courier New" w:cs="Courier New" w:hint="default"/>
      </w:rPr>
    </w:lvl>
    <w:lvl w:ilvl="8">
      <w:start w:val="1"/>
      <w:numFmt w:val="bullet"/>
      <w:lvlText w:val=""/>
      <w:lvlJc w:val="left"/>
      <w:pPr>
        <w:tabs>
          <w:tab w:val="num" w:pos="3600"/>
        </w:tabs>
        <w:ind w:left="6906" w:hanging="360"/>
      </w:pPr>
      <w:rPr>
        <w:rFonts w:ascii="Wingdings" w:hAnsi="Wingdings" w:cs="Wingdings" w:hint="default"/>
      </w:rPr>
    </w:lvl>
  </w:abstractNum>
  <w:abstractNum w:abstractNumId="2" w15:restartNumberingAfterBreak="0">
    <w:nsid w:val="082E0278"/>
    <w:multiLevelType w:val="multilevel"/>
    <w:tmpl w:val="A9E8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E65F8"/>
    <w:multiLevelType w:val="multilevel"/>
    <w:tmpl w:val="6F06B5B6"/>
    <w:lvl w:ilvl="0">
      <w:start w:val="1"/>
      <w:numFmt w:val="decimal"/>
      <w:lvlText w:val="%1."/>
      <w:lvlJc w:val="left"/>
      <w:pPr>
        <w:tabs>
          <w:tab w:val="num" w:pos="720"/>
        </w:tabs>
        <w:ind w:left="21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4" w15:restartNumberingAfterBreak="0">
    <w:nsid w:val="1079306A"/>
    <w:multiLevelType w:val="multilevel"/>
    <w:tmpl w:val="40BCC17E"/>
    <w:lvl w:ilvl="0">
      <w:start w:val="1"/>
      <w:numFmt w:val="decimal"/>
      <w:lvlText w:val="%1."/>
      <w:lvlJc w:val="left"/>
      <w:pPr>
        <w:tabs>
          <w:tab w:val="num" w:pos="720"/>
        </w:tabs>
        <w:ind w:left="360" w:hanging="360"/>
      </w:pPr>
      <w:rPr>
        <w:b/>
        <w:sz w:val="22"/>
        <w:szCs w:val="22"/>
      </w:rPr>
    </w:lvl>
    <w:lvl w:ilvl="1">
      <w:start w:val="1"/>
      <w:numFmt w:val="bullet"/>
      <w:lvlText w:val="-"/>
      <w:lvlJc w:val="left"/>
      <w:pPr>
        <w:tabs>
          <w:tab w:val="num" w:pos="1080"/>
        </w:tabs>
        <w:ind w:left="432" w:hanging="432"/>
      </w:pPr>
      <w:rPr>
        <w:rFonts w:ascii="Arial" w:hAnsi="Arial"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5" w15:restartNumberingAfterBreak="0">
    <w:nsid w:val="14A824CD"/>
    <w:multiLevelType w:val="multilevel"/>
    <w:tmpl w:val="F9783190"/>
    <w:lvl w:ilvl="0">
      <w:start w:val="1"/>
      <w:numFmt w:val="bullet"/>
      <w:lvlText w:val="-"/>
      <w:lvlJc w:val="left"/>
      <w:pPr>
        <w:tabs>
          <w:tab w:val="num" w:pos="720"/>
        </w:tabs>
        <w:ind w:left="293" w:firstLine="0"/>
      </w:pPr>
      <w:rPr>
        <w:rFonts w:ascii="Arial" w:hAnsi="Arial" w:cs="Arial" w:hint="default"/>
      </w:rPr>
    </w:lvl>
    <w:lvl w:ilvl="1">
      <w:start w:val="1"/>
      <w:numFmt w:val="bullet"/>
      <w:lvlText w:val="o"/>
      <w:lvlJc w:val="left"/>
      <w:pPr>
        <w:tabs>
          <w:tab w:val="num" w:pos="1080"/>
        </w:tabs>
        <w:ind w:left="1363" w:firstLine="0"/>
      </w:pPr>
      <w:rPr>
        <w:rFonts w:ascii="Arial" w:hAnsi="Arial" w:cs="Arial" w:hint="default"/>
      </w:rPr>
    </w:lvl>
    <w:lvl w:ilvl="2">
      <w:start w:val="1"/>
      <w:numFmt w:val="bullet"/>
      <w:lvlText w:val="▪"/>
      <w:lvlJc w:val="left"/>
      <w:pPr>
        <w:tabs>
          <w:tab w:val="num" w:pos="1440"/>
        </w:tabs>
        <w:ind w:left="2083" w:firstLine="0"/>
      </w:pPr>
      <w:rPr>
        <w:rFonts w:ascii="Arial" w:hAnsi="Arial" w:cs="Arial" w:hint="default"/>
      </w:rPr>
    </w:lvl>
    <w:lvl w:ilvl="3">
      <w:start w:val="1"/>
      <w:numFmt w:val="bullet"/>
      <w:lvlText w:val="•"/>
      <w:lvlJc w:val="left"/>
      <w:pPr>
        <w:tabs>
          <w:tab w:val="num" w:pos="1800"/>
        </w:tabs>
        <w:ind w:left="2803" w:firstLine="0"/>
      </w:pPr>
      <w:rPr>
        <w:rFonts w:ascii="Arial" w:hAnsi="Arial" w:cs="Arial" w:hint="default"/>
      </w:rPr>
    </w:lvl>
    <w:lvl w:ilvl="4">
      <w:start w:val="1"/>
      <w:numFmt w:val="bullet"/>
      <w:lvlText w:val="o"/>
      <w:lvlJc w:val="left"/>
      <w:pPr>
        <w:tabs>
          <w:tab w:val="num" w:pos="2160"/>
        </w:tabs>
        <w:ind w:left="3523" w:firstLine="0"/>
      </w:pPr>
      <w:rPr>
        <w:rFonts w:ascii="Arial" w:hAnsi="Arial" w:cs="Arial" w:hint="default"/>
      </w:rPr>
    </w:lvl>
    <w:lvl w:ilvl="5">
      <w:start w:val="1"/>
      <w:numFmt w:val="bullet"/>
      <w:lvlText w:val="▪"/>
      <w:lvlJc w:val="left"/>
      <w:pPr>
        <w:tabs>
          <w:tab w:val="num" w:pos="2520"/>
        </w:tabs>
        <w:ind w:left="4243" w:firstLine="0"/>
      </w:pPr>
      <w:rPr>
        <w:rFonts w:ascii="Arial" w:hAnsi="Arial" w:cs="Arial" w:hint="default"/>
      </w:rPr>
    </w:lvl>
    <w:lvl w:ilvl="6">
      <w:start w:val="1"/>
      <w:numFmt w:val="bullet"/>
      <w:lvlText w:val="•"/>
      <w:lvlJc w:val="left"/>
      <w:pPr>
        <w:tabs>
          <w:tab w:val="num" w:pos="2880"/>
        </w:tabs>
        <w:ind w:left="4963" w:firstLine="0"/>
      </w:pPr>
      <w:rPr>
        <w:rFonts w:ascii="Arial" w:hAnsi="Arial" w:cs="Arial" w:hint="default"/>
      </w:rPr>
    </w:lvl>
    <w:lvl w:ilvl="7">
      <w:start w:val="1"/>
      <w:numFmt w:val="bullet"/>
      <w:lvlText w:val="o"/>
      <w:lvlJc w:val="left"/>
      <w:pPr>
        <w:tabs>
          <w:tab w:val="num" w:pos="3240"/>
        </w:tabs>
        <w:ind w:left="5683" w:firstLine="0"/>
      </w:pPr>
      <w:rPr>
        <w:rFonts w:ascii="Arial" w:hAnsi="Arial" w:cs="Arial" w:hint="default"/>
      </w:rPr>
    </w:lvl>
    <w:lvl w:ilvl="8">
      <w:start w:val="1"/>
      <w:numFmt w:val="bullet"/>
      <w:lvlText w:val="▪"/>
      <w:lvlJc w:val="left"/>
      <w:pPr>
        <w:tabs>
          <w:tab w:val="num" w:pos="3600"/>
        </w:tabs>
        <w:ind w:left="6403" w:firstLine="0"/>
      </w:pPr>
      <w:rPr>
        <w:rFonts w:ascii="Arial" w:hAnsi="Arial" w:cs="Arial" w:hint="default"/>
      </w:rPr>
    </w:lvl>
  </w:abstractNum>
  <w:abstractNum w:abstractNumId="6" w15:restartNumberingAfterBreak="0">
    <w:nsid w:val="1C3C6D8C"/>
    <w:multiLevelType w:val="hybridMultilevel"/>
    <w:tmpl w:val="DF5C49C2"/>
    <w:lvl w:ilvl="0" w:tplc="0998733E">
      <w:numFmt w:val="bullet"/>
      <w:lvlText w:val=""/>
      <w:lvlJc w:val="left"/>
      <w:pPr>
        <w:ind w:left="643" w:hanging="284"/>
      </w:pPr>
      <w:rPr>
        <w:rFonts w:ascii="Symbol" w:eastAsia="Symbol" w:hAnsi="Symbol" w:cs="Symbol" w:hint="default"/>
        <w:w w:val="100"/>
        <w:sz w:val="16"/>
        <w:szCs w:val="16"/>
      </w:rPr>
    </w:lvl>
    <w:lvl w:ilvl="1" w:tplc="8DEACAD2">
      <w:numFmt w:val="bullet"/>
      <w:lvlText w:val="•"/>
      <w:lvlJc w:val="left"/>
      <w:pPr>
        <w:ind w:left="1528" w:hanging="284"/>
      </w:pPr>
      <w:rPr>
        <w:rFonts w:hint="default"/>
      </w:rPr>
    </w:lvl>
    <w:lvl w:ilvl="2" w:tplc="7BF62BEE">
      <w:numFmt w:val="bullet"/>
      <w:lvlText w:val="•"/>
      <w:lvlJc w:val="left"/>
      <w:pPr>
        <w:ind w:left="2416" w:hanging="284"/>
      </w:pPr>
      <w:rPr>
        <w:rFonts w:hint="default"/>
      </w:rPr>
    </w:lvl>
    <w:lvl w:ilvl="3" w:tplc="CD1C43AA">
      <w:numFmt w:val="bullet"/>
      <w:lvlText w:val="•"/>
      <w:lvlJc w:val="left"/>
      <w:pPr>
        <w:ind w:left="3304" w:hanging="284"/>
      </w:pPr>
      <w:rPr>
        <w:rFonts w:hint="default"/>
      </w:rPr>
    </w:lvl>
    <w:lvl w:ilvl="4" w:tplc="4D6E084C">
      <w:numFmt w:val="bullet"/>
      <w:lvlText w:val="•"/>
      <w:lvlJc w:val="left"/>
      <w:pPr>
        <w:ind w:left="4192" w:hanging="284"/>
      </w:pPr>
      <w:rPr>
        <w:rFonts w:hint="default"/>
      </w:rPr>
    </w:lvl>
    <w:lvl w:ilvl="5" w:tplc="895E3A7C">
      <w:numFmt w:val="bullet"/>
      <w:lvlText w:val="•"/>
      <w:lvlJc w:val="left"/>
      <w:pPr>
        <w:ind w:left="5080" w:hanging="284"/>
      </w:pPr>
      <w:rPr>
        <w:rFonts w:hint="default"/>
      </w:rPr>
    </w:lvl>
    <w:lvl w:ilvl="6" w:tplc="006CA9B0">
      <w:numFmt w:val="bullet"/>
      <w:lvlText w:val="•"/>
      <w:lvlJc w:val="left"/>
      <w:pPr>
        <w:ind w:left="5968" w:hanging="284"/>
      </w:pPr>
      <w:rPr>
        <w:rFonts w:hint="default"/>
      </w:rPr>
    </w:lvl>
    <w:lvl w:ilvl="7" w:tplc="57966C0A">
      <w:numFmt w:val="bullet"/>
      <w:lvlText w:val="•"/>
      <w:lvlJc w:val="left"/>
      <w:pPr>
        <w:ind w:left="6856" w:hanging="284"/>
      </w:pPr>
      <w:rPr>
        <w:rFonts w:hint="default"/>
      </w:rPr>
    </w:lvl>
    <w:lvl w:ilvl="8" w:tplc="1BD2C8C2">
      <w:numFmt w:val="bullet"/>
      <w:lvlText w:val="•"/>
      <w:lvlJc w:val="left"/>
      <w:pPr>
        <w:ind w:left="7744" w:hanging="284"/>
      </w:pPr>
      <w:rPr>
        <w:rFonts w:hint="default"/>
      </w:rPr>
    </w:lvl>
  </w:abstractNum>
  <w:abstractNum w:abstractNumId="7" w15:restartNumberingAfterBreak="0">
    <w:nsid w:val="1F5D74F1"/>
    <w:multiLevelType w:val="multilevel"/>
    <w:tmpl w:val="21A8A8EE"/>
    <w:lvl w:ilvl="0">
      <w:start w:val="1"/>
      <w:numFmt w:val="decimal"/>
      <w:lvlText w:val="%1."/>
      <w:lvlJc w:val="left"/>
      <w:pPr>
        <w:tabs>
          <w:tab w:val="num" w:pos="720"/>
        </w:tabs>
        <w:ind w:left="221"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1F63459A"/>
    <w:multiLevelType w:val="multilevel"/>
    <w:tmpl w:val="C4AA5558"/>
    <w:lvl w:ilvl="0">
      <w:start w:val="1"/>
      <w:numFmt w:val="decimal"/>
      <w:pStyle w:val="K1"/>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K2"/>
      <w:isLgl/>
      <w:lvlText w:val="%1.%2."/>
      <w:lvlJc w:val="left"/>
      <w:pPr>
        <w:ind w:left="720" w:hanging="720"/>
      </w:pPr>
      <w:rPr>
        <w:rFonts w:hint="default"/>
      </w:rPr>
    </w:lvl>
    <w:lvl w:ilvl="2">
      <w:start w:val="1"/>
      <w:numFmt w:val="decimal"/>
      <w:pStyle w:val="K3"/>
      <w:isLgl/>
      <w:lvlText w:val="%1.%2.%3."/>
      <w:lvlJc w:val="left"/>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1160B45"/>
    <w:multiLevelType w:val="multilevel"/>
    <w:tmpl w:val="0CF2E5E4"/>
    <w:lvl w:ilvl="0">
      <w:start w:val="1"/>
      <w:numFmt w:val="decimal"/>
      <w:lvlText w:val="%1)"/>
      <w:lvlJc w:val="left"/>
      <w:pPr>
        <w:tabs>
          <w:tab w:val="num" w:pos="72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0" w15:restartNumberingAfterBreak="0">
    <w:nsid w:val="218812C3"/>
    <w:multiLevelType w:val="hybridMultilevel"/>
    <w:tmpl w:val="D226B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6C1BC7"/>
    <w:multiLevelType w:val="multilevel"/>
    <w:tmpl w:val="8D0C7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83C4020"/>
    <w:multiLevelType w:val="multilevel"/>
    <w:tmpl w:val="74704E10"/>
    <w:lvl w:ilvl="0">
      <w:start w:val="3"/>
      <w:numFmt w:val="decimal"/>
      <w:lvlText w:val="%1)"/>
      <w:lvlJc w:val="left"/>
      <w:pPr>
        <w:tabs>
          <w:tab w:val="num" w:pos="720"/>
        </w:tabs>
        <w:ind w:left="233"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13" w15:restartNumberingAfterBreak="0">
    <w:nsid w:val="292E0067"/>
    <w:multiLevelType w:val="hybridMultilevel"/>
    <w:tmpl w:val="167E46AE"/>
    <w:lvl w:ilvl="0" w:tplc="FA181918">
      <w:start w:val="1"/>
      <w:numFmt w:val="decimal"/>
      <w:lvlText w:val="%1."/>
      <w:lvlJc w:val="left"/>
      <w:pPr>
        <w:ind w:left="360" w:hanging="360"/>
      </w:pPr>
      <w:rPr>
        <w:rFonts w:cs="Times New Roman"/>
        <w:b w:val="0"/>
        <w:color w:val="000000" w:themeColor="text1"/>
      </w:rPr>
    </w:lvl>
    <w:lvl w:ilvl="1" w:tplc="B85EA114">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BC55A02"/>
    <w:multiLevelType w:val="multilevel"/>
    <w:tmpl w:val="A516A62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F17F26"/>
    <w:multiLevelType w:val="hybridMultilevel"/>
    <w:tmpl w:val="E3A4C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B00463"/>
    <w:multiLevelType w:val="multilevel"/>
    <w:tmpl w:val="FE3248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7" w15:restartNumberingAfterBreak="0">
    <w:nsid w:val="3A5628F1"/>
    <w:multiLevelType w:val="multilevel"/>
    <w:tmpl w:val="B23AF914"/>
    <w:lvl w:ilvl="0">
      <w:start w:val="1"/>
      <w:numFmt w:val="decimal"/>
      <w:lvlText w:val="%1)"/>
      <w:lvlJc w:val="left"/>
      <w:pPr>
        <w:tabs>
          <w:tab w:val="num" w:pos="720"/>
        </w:tabs>
        <w:ind w:left="218" w:hanging="360"/>
      </w:pPr>
      <w:rPr>
        <w:b w:val="0"/>
      </w:rPr>
    </w:lvl>
    <w:lvl w:ilvl="1">
      <w:start w:val="1"/>
      <w:numFmt w:val="lowerLetter"/>
      <w:lvlText w:val="%2."/>
      <w:lvlJc w:val="left"/>
      <w:pPr>
        <w:tabs>
          <w:tab w:val="num" w:pos="1080"/>
        </w:tabs>
        <w:ind w:left="938" w:hanging="360"/>
      </w:pPr>
    </w:lvl>
    <w:lvl w:ilvl="2">
      <w:start w:val="1"/>
      <w:numFmt w:val="lowerRoman"/>
      <w:lvlText w:val="%3."/>
      <w:lvlJc w:val="right"/>
      <w:pPr>
        <w:tabs>
          <w:tab w:val="num" w:pos="1440"/>
        </w:tabs>
        <w:ind w:left="1658" w:hanging="180"/>
      </w:pPr>
    </w:lvl>
    <w:lvl w:ilvl="3">
      <w:start w:val="1"/>
      <w:numFmt w:val="decimal"/>
      <w:lvlText w:val="%4."/>
      <w:lvlJc w:val="left"/>
      <w:pPr>
        <w:tabs>
          <w:tab w:val="num" w:pos="1800"/>
        </w:tabs>
        <w:ind w:left="2378" w:hanging="360"/>
      </w:pPr>
    </w:lvl>
    <w:lvl w:ilvl="4">
      <w:start w:val="1"/>
      <w:numFmt w:val="lowerLetter"/>
      <w:lvlText w:val="%5."/>
      <w:lvlJc w:val="left"/>
      <w:pPr>
        <w:tabs>
          <w:tab w:val="num" w:pos="2160"/>
        </w:tabs>
        <w:ind w:left="3098" w:hanging="360"/>
      </w:pPr>
    </w:lvl>
    <w:lvl w:ilvl="5">
      <w:start w:val="1"/>
      <w:numFmt w:val="lowerRoman"/>
      <w:lvlText w:val="%6."/>
      <w:lvlJc w:val="right"/>
      <w:pPr>
        <w:tabs>
          <w:tab w:val="num" w:pos="2520"/>
        </w:tabs>
        <w:ind w:left="3818" w:hanging="180"/>
      </w:pPr>
    </w:lvl>
    <w:lvl w:ilvl="6">
      <w:start w:val="1"/>
      <w:numFmt w:val="decimal"/>
      <w:lvlText w:val="%7."/>
      <w:lvlJc w:val="left"/>
      <w:pPr>
        <w:tabs>
          <w:tab w:val="num" w:pos="2880"/>
        </w:tabs>
        <w:ind w:left="4538" w:hanging="360"/>
      </w:pPr>
    </w:lvl>
    <w:lvl w:ilvl="7">
      <w:start w:val="1"/>
      <w:numFmt w:val="lowerLetter"/>
      <w:lvlText w:val="%8."/>
      <w:lvlJc w:val="left"/>
      <w:pPr>
        <w:tabs>
          <w:tab w:val="num" w:pos="3240"/>
        </w:tabs>
        <w:ind w:left="5258" w:hanging="360"/>
      </w:pPr>
    </w:lvl>
    <w:lvl w:ilvl="8">
      <w:start w:val="1"/>
      <w:numFmt w:val="lowerRoman"/>
      <w:lvlText w:val="%9."/>
      <w:lvlJc w:val="right"/>
      <w:pPr>
        <w:tabs>
          <w:tab w:val="num" w:pos="3600"/>
        </w:tabs>
        <w:ind w:left="5978" w:hanging="180"/>
      </w:pPr>
    </w:lvl>
  </w:abstractNum>
  <w:abstractNum w:abstractNumId="18" w15:restartNumberingAfterBreak="0">
    <w:nsid w:val="3ABF6F3D"/>
    <w:multiLevelType w:val="hybridMultilevel"/>
    <w:tmpl w:val="78887E86"/>
    <w:lvl w:ilvl="0" w:tplc="57D4B2F8">
      <w:start w:val="3"/>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CFF45D8"/>
    <w:multiLevelType w:val="hybridMultilevel"/>
    <w:tmpl w:val="563A6B5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755954"/>
    <w:multiLevelType w:val="multilevel"/>
    <w:tmpl w:val="78FE25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15:restartNumberingAfterBreak="0">
    <w:nsid w:val="519D4B8B"/>
    <w:multiLevelType w:val="hybridMultilevel"/>
    <w:tmpl w:val="9D846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BD2EFC"/>
    <w:multiLevelType w:val="multilevel"/>
    <w:tmpl w:val="8BB8B940"/>
    <w:lvl w:ilvl="0">
      <w:start w:val="3"/>
      <w:numFmt w:val="lowerLetter"/>
      <w:lvlText w:val="%1)"/>
      <w:lvlJc w:val="left"/>
      <w:pPr>
        <w:tabs>
          <w:tab w:val="num" w:pos="720"/>
        </w:tabs>
        <w:ind w:left="27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23" w15:restartNumberingAfterBreak="0">
    <w:nsid w:val="544179B1"/>
    <w:multiLevelType w:val="hybridMultilevel"/>
    <w:tmpl w:val="C1E2A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CE2025"/>
    <w:multiLevelType w:val="hybridMultilevel"/>
    <w:tmpl w:val="487C3BA8"/>
    <w:lvl w:ilvl="0" w:tplc="BF8AAD2E">
      <w:start w:val="1"/>
      <w:numFmt w:val="decimal"/>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25" w15:restartNumberingAfterBreak="0">
    <w:nsid w:val="5ADD2300"/>
    <w:multiLevelType w:val="multilevel"/>
    <w:tmpl w:val="DEF85AFC"/>
    <w:lvl w:ilvl="0">
      <w:start w:val="1"/>
      <w:numFmt w:val="bullet"/>
      <w:lvlText w:val="−"/>
      <w:lvlJc w:val="left"/>
      <w:pPr>
        <w:tabs>
          <w:tab w:val="num" w:pos="720"/>
        </w:tabs>
        <w:ind w:left="1146" w:hanging="360"/>
      </w:pPr>
      <w:rPr>
        <w:rFonts w:ascii="Times New Roman" w:hAnsi="Times New Roman" w:cs="Times New Roman" w:hint="default"/>
      </w:rPr>
    </w:lvl>
    <w:lvl w:ilvl="1">
      <w:start w:val="1"/>
      <w:numFmt w:val="bullet"/>
      <w:lvlText w:val="o"/>
      <w:lvlJc w:val="left"/>
      <w:pPr>
        <w:tabs>
          <w:tab w:val="num" w:pos="1080"/>
        </w:tabs>
        <w:ind w:left="1866" w:hanging="360"/>
      </w:pPr>
      <w:rPr>
        <w:rFonts w:ascii="Courier New" w:hAnsi="Courier New" w:cs="Courier New" w:hint="default"/>
      </w:rPr>
    </w:lvl>
    <w:lvl w:ilvl="2">
      <w:start w:val="1"/>
      <w:numFmt w:val="bullet"/>
      <w:lvlText w:val=""/>
      <w:lvlJc w:val="left"/>
      <w:pPr>
        <w:tabs>
          <w:tab w:val="num" w:pos="1440"/>
        </w:tabs>
        <w:ind w:left="2586" w:hanging="360"/>
      </w:pPr>
      <w:rPr>
        <w:rFonts w:ascii="Wingdings" w:hAnsi="Wingdings" w:cs="Wingdings" w:hint="default"/>
      </w:rPr>
    </w:lvl>
    <w:lvl w:ilvl="3">
      <w:start w:val="1"/>
      <w:numFmt w:val="bullet"/>
      <w:lvlText w:val=""/>
      <w:lvlJc w:val="left"/>
      <w:pPr>
        <w:tabs>
          <w:tab w:val="num" w:pos="1800"/>
        </w:tabs>
        <w:ind w:left="3306" w:hanging="360"/>
      </w:pPr>
      <w:rPr>
        <w:rFonts w:ascii="Symbol" w:hAnsi="Symbol" w:cs="Symbol" w:hint="default"/>
      </w:rPr>
    </w:lvl>
    <w:lvl w:ilvl="4">
      <w:start w:val="1"/>
      <w:numFmt w:val="bullet"/>
      <w:lvlText w:val="o"/>
      <w:lvlJc w:val="left"/>
      <w:pPr>
        <w:tabs>
          <w:tab w:val="num" w:pos="2160"/>
        </w:tabs>
        <w:ind w:left="4026" w:hanging="360"/>
      </w:pPr>
      <w:rPr>
        <w:rFonts w:ascii="Courier New" w:hAnsi="Courier New" w:cs="Courier New" w:hint="default"/>
      </w:rPr>
    </w:lvl>
    <w:lvl w:ilvl="5">
      <w:start w:val="1"/>
      <w:numFmt w:val="bullet"/>
      <w:lvlText w:val=""/>
      <w:lvlJc w:val="left"/>
      <w:pPr>
        <w:tabs>
          <w:tab w:val="num" w:pos="2520"/>
        </w:tabs>
        <w:ind w:left="4746" w:hanging="360"/>
      </w:pPr>
      <w:rPr>
        <w:rFonts w:ascii="Wingdings" w:hAnsi="Wingdings" w:cs="Wingdings" w:hint="default"/>
      </w:rPr>
    </w:lvl>
    <w:lvl w:ilvl="6">
      <w:start w:val="1"/>
      <w:numFmt w:val="bullet"/>
      <w:lvlText w:val=""/>
      <w:lvlJc w:val="left"/>
      <w:pPr>
        <w:tabs>
          <w:tab w:val="num" w:pos="2880"/>
        </w:tabs>
        <w:ind w:left="5466" w:hanging="360"/>
      </w:pPr>
      <w:rPr>
        <w:rFonts w:ascii="Symbol" w:hAnsi="Symbol" w:cs="Symbol" w:hint="default"/>
      </w:rPr>
    </w:lvl>
    <w:lvl w:ilvl="7">
      <w:start w:val="1"/>
      <w:numFmt w:val="bullet"/>
      <w:lvlText w:val="o"/>
      <w:lvlJc w:val="left"/>
      <w:pPr>
        <w:tabs>
          <w:tab w:val="num" w:pos="3240"/>
        </w:tabs>
        <w:ind w:left="6186" w:hanging="360"/>
      </w:pPr>
      <w:rPr>
        <w:rFonts w:ascii="Courier New" w:hAnsi="Courier New" w:cs="Courier New" w:hint="default"/>
      </w:rPr>
    </w:lvl>
    <w:lvl w:ilvl="8">
      <w:start w:val="1"/>
      <w:numFmt w:val="bullet"/>
      <w:lvlText w:val=""/>
      <w:lvlJc w:val="left"/>
      <w:pPr>
        <w:tabs>
          <w:tab w:val="num" w:pos="3600"/>
        </w:tabs>
        <w:ind w:left="6906" w:hanging="360"/>
      </w:pPr>
      <w:rPr>
        <w:rFonts w:ascii="Wingdings" w:hAnsi="Wingdings" w:cs="Wingdings" w:hint="default"/>
      </w:rPr>
    </w:lvl>
  </w:abstractNum>
  <w:abstractNum w:abstractNumId="26" w15:restartNumberingAfterBreak="0">
    <w:nsid w:val="63C54AAD"/>
    <w:multiLevelType w:val="hybridMultilevel"/>
    <w:tmpl w:val="F0A6C6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9B2B5A"/>
    <w:multiLevelType w:val="hybridMultilevel"/>
    <w:tmpl w:val="6D0CC59A"/>
    <w:lvl w:ilvl="0" w:tplc="080296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4B6262"/>
    <w:multiLevelType w:val="multilevel"/>
    <w:tmpl w:val="4EA0A3D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CD13B8"/>
    <w:multiLevelType w:val="multilevel"/>
    <w:tmpl w:val="427CDBC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0" w15:restartNumberingAfterBreak="0">
    <w:nsid w:val="6E6C687B"/>
    <w:multiLevelType w:val="hybridMultilevel"/>
    <w:tmpl w:val="E6BE9BB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75467123">
    <w:abstractNumId w:val="16"/>
  </w:num>
  <w:num w:numId="2" w16cid:durableId="83693273">
    <w:abstractNumId w:val="29"/>
  </w:num>
  <w:num w:numId="3" w16cid:durableId="2049797398">
    <w:abstractNumId w:val="25"/>
  </w:num>
  <w:num w:numId="4" w16cid:durableId="1666319483">
    <w:abstractNumId w:val="1"/>
  </w:num>
  <w:num w:numId="5" w16cid:durableId="1953320552">
    <w:abstractNumId w:val="0"/>
  </w:num>
  <w:num w:numId="6" w16cid:durableId="125202386">
    <w:abstractNumId w:val="12"/>
  </w:num>
  <w:num w:numId="7" w16cid:durableId="265574702">
    <w:abstractNumId w:val="3"/>
  </w:num>
  <w:num w:numId="8" w16cid:durableId="1839541379">
    <w:abstractNumId w:val="17"/>
  </w:num>
  <w:num w:numId="9" w16cid:durableId="56977235">
    <w:abstractNumId w:val="5"/>
  </w:num>
  <w:num w:numId="10" w16cid:durableId="89084650">
    <w:abstractNumId w:val="22"/>
  </w:num>
  <w:num w:numId="11" w16cid:durableId="1788700090">
    <w:abstractNumId w:val="7"/>
  </w:num>
  <w:num w:numId="12" w16cid:durableId="1478645323">
    <w:abstractNumId w:val="9"/>
  </w:num>
  <w:num w:numId="13" w16cid:durableId="2088574100">
    <w:abstractNumId w:val="4"/>
  </w:num>
  <w:num w:numId="14" w16cid:durableId="1178500708">
    <w:abstractNumId w:val="20"/>
  </w:num>
  <w:num w:numId="15" w16cid:durableId="1426194833">
    <w:abstractNumId w:val="11"/>
  </w:num>
  <w:num w:numId="16" w16cid:durableId="935601411">
    <w:abstractNumId w:val="10"/>
  </w:num>
  <w:num w:numId="17" w16cid:durableId="622274158">
    <w:abstractNumId w:val="15"/>
  </w:num>
  <w:num w:numId="18" w16cid:durableId="643393855">
    <w:abstractNumId w:val="19"/>
  </w:num>
  <w:num w:numId="19" w16cid:durableId="1518160291">
    <w:abstractNumId w:val="23"/>
  </w:num>
  <w:num w:numId="20" w16cid:durableId="1260723667">
    <w:abstractNumId w:val="26"/>
  </w:num>
  <w:num w:numId="21" w16cid:durableId="456145746">
    <w:abstractNumId w:val="21"/>
  </w:num>
  <w:num w:numId="22" w16cid:durableId="1831602872">
    <w:abstractNumId w:val="24"/>
  </w:num>
  <w:num w:numId="23" w16cid:durableId="2097627184">
    <w:abstractNumId w:val="30"/>
  </w:num>
  <w:num w:numId="24" w16cid:durableId="1506240988">
    <w:abstractNumId w:val="2"/>
  </w:num>
  <w:num w:numId="25" w16cid:durableId="1743333179">
    <w:abstractNumId w:val="8"/>
  </w:num>
  <w:num w:numId="26" w16cid:durableId="194320244">
    <w:abstractNumId w:val="6"/>
  </w:num>
  <w:num w:numId="27" w16cid:durableId="57168600">
    <w:abstractNumId w:val="28"/>
  </w:num>
  <w:num w:numId="28" w16cid:durableId="670068236">
    <w:abstractNumId w:val="27"/>
  </w:num>
  <w:num w:numId="29" w16cid:durableId="934820945">
    <w:abstractNumId w:val="14"/>
  </w:num>
  <w:num w:numId="30" w16cid:durableId="716706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8088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5236C"/>
    <w:rsid w:val="00004F39"/>
    <w:rsid w:val="00005326"/>
    <w:rsid w:val="00005C4F"/>
    <w:rsid w:val="0001589C"/>
    <w:rsid w:val="0002175F"/>
    <w:rsid w:val="00022BA9"/>
    <w:rsid w:val="00045BD7"/>
    <w:rsid w:val="0005478B"/>
    <w:rsid w:val="00057107"/>
    <w:rsid w:val="00065DAD"/>
    <w:rsid w:val="00070006"/>
    <w:rsid w:val="00073F60"/>
    <w:rsid w:val="00076C68"/>
    <w:rsid w:val="00076DCB"/>
    <w:rsid w:val="00076DD3"/>
    <w:rsid w:val="00090177"/>
    <w:rsid w:val="00091413"/>
    <w:rsid w:val="000974BC"/>
    <w:rsid w:val="000B154B"/>
    <w:rsid w:val="000B540A"/>
    <w:rsid w:val="000B63F1"/>
    <w:rsid w:val="000C3F18"/>
    <w:rsid w:val="000D4444"/>
    <w:rsid w:val="000E0C9E"/>
    <w:rsid w:val="000E11B8"/>
    <w:rsid w:val="000E6D95"/>
    <w:rsid w:val="00102400"/>
    <w:rsid w:val="00103F97"/>
    <w:rsid w:val="00104B3B"/>
    <w:rsid w:val="00110758"/>
    <w:rsid w:val="0011126C"/>
    <w:rsid w:val="00123553"/>
    <w:rsid w:val="00123BE2"/>
    <w:rsid w:val="001262AB"/>
    <w:rsid w:val="00132AA9"/>
    <w:rsid w:val="00162C68"/>
    <w:rsid w:val="00165230"/>
    <w:rsid w:val="00171CBB"/>
    <w:rsid w:val="00173638"/>
    <w:rsid w:val="0017701D"/>
    <w:rsid w:val="001901D0"/>
    <w:rsid w:val="00194BDB"/>
    <w:rsid w:val="001A5DF8"/>
    <w:rsid w:val="001A7584"/>
    <w:rsid w:val="001D1382"/>
    <w:rsid w:val="001D1D4A"/>
    <w:rsid w:val="001D3A47"/>
    <w:rsid w:val="001E1775"/>
    <w:rsid w:val="001E554D"/>
    <w:rsid w:val="001F0699"/>
    <w:rsid w:val="001F0C43"/>
    <w:rsid w:val="001F6141"/>
    <w:rsid w:val="0020558F"/>
    <w:rsid w:val="00206546"/>
    <w:rsid w:val="00220B28"/>
    <w:rsid w:val="002236E2"/>
    <w:rsid w:val="00241AF4"/>
    <w:rsid w:val="00242FB5"/>
    <w:rsid w:val="00253EF7"/>
    <w:rsid w:val="00261CBF"/>
    <w:rsid w:val="002762DD"/>
    <w:rsid w:val="00276892"/>
    <w:rsid w:val="00291AF3"/>
    <w:rsid w:val="00293AEC"/>
    <w:rsid w:val="002A2EE4"/>
    <w:rsid w:val="002A6A6A"/>
    <w:rsid w:val="002A6B8C"/>
    <w:rsid w:val="002B27EE"/>
    <w:rsid w:val="002D15CC"/>
    <w:rsid w:val="002E55E9"/>
    <w:rsid w:val="002E6145"/>
    <w:rsid w:val="002E7D89"/>
    <w:rsid w:val="00312047"/>
    <w:rsid w:val="003129C9"/>
    <w:rsid w:val="00313C26"/>
    <w:rsid w:val="00314AD7"/>
    <w:rsid w:val="003173EA"/>
    <w:rsid w:val="003260DB"/>
    <w:rsid w:val="0032633D"/>
    <w:rsid w:val="00327C97"/>
    <w:rsid w:val="00341622"/>
    <w:rsid w:val="00357B9B"/>
    <w:rsid w:val="00361CE5"/>
    <w:rsid w:val="00363A8A"/>
    <w:rsid w:val="003759F5"/>
    <w:rsid w:val="003870FD"/>
    <w:rsid w:val="00392E3B"/>
    <w:rsid w:val="00394B32"/>
    <w:rsid w:val="003A64A2"/>
    <w:rsid w:val="003B15FC"/>
    <w:rsid w:val="003B43FE"/>
    <w:rsid w:val="003B60CC"/>
    <w:rsid w:val="003C29CD"/>
    <w:rsid w:val="003C3128"/>
    <w:rsid w:val="003C6C24"/>
    <w:rsid w:val="003D45DE"/>
    <w:rsid w:val="003E27F6"/>
    <w:rsid w:val="003E6330"/>
    <w:rsid w:val="003F034B"/>
    <w:rsid w:val="003F77B1"/>
    <w:rsid w:val="0040389A"/>
    <w:rsid w:val="004047FD"/>
    <w:rsid w:val="0041280E"/>
    <w:rsid w:val="00424A65"/>
    <w:rsid w:val="00424ED8"/>
    <w:rsid w:val="00430DC5"/>
    <w:rsid w:val="00433738"/>
    <w:rsid w:val="004406FC"/>
    <w:rsid w:val="00444C43"/>
    <w:rsid w:val="00445567"/>
    <w:rsid w:val="00464AE1"/>
    <w:rsid w:val="00470800"/>
    <w:rsid w:val="00472945"/>
    <w:rsid w:val="004824F3"/>
    <w:rsid w:val="00483951"/>
    <w:rsid w:val="00495A30"/>
    <w:rsid w:val="004A115B"/>
    <w:rsid w:val="004A6FD0"/>
    <w:rsid w:val="004B1461"/>
    <w:rsid w:val="004C2610"/>
    <w:rsid w:val="004C4E9E"/>
    <w:rsid w:val="004F0789"/>
    <w:rsid w:val="004F16B8"/>
    <w:rsid w:val="004F6305"/>
    <w:rsid w:val="004F680F"/>
    <w:rsid w:val="00506617"/>
    <w:rsid w:val="00510916"/>
    <w:rsid w:val="00513629"/>
    <w:rsid w:val="00514DE0"/>
    <w:rsid w:val="005211B4"/>
    <w:rsid w:val="00521EBE"/>
    <w:rsid w:val="005230EF"/>
    <w:rsid w:val="00524688"/>
    <w:rsid w:val="0053193F"/>
    <w:rsid w:val="0053698C"/>
    <w:rsid w:val="005378C4"/>
    <w:rsid w:val="00546EFD"/>
    <w:rsid w:val="00552440"/>
    <w:rsid w:val="00555A3A"/>
    <w:rsid w:val="00557740"/>
    <w:rsid w:val="00560C6D"/>
    <w:rsid w:val="005735F0"/>
    <w:rsid w:val="00574546"/>
    <w:rsid w:val="005761A3"/>
    <w:rsid w:val="005802D0"/>
    <w:rsid w:val="005824F6"/>
    <w:rsid w:val="0058672D"/>
    <w:rsid w:val="005905E6"/>
    <w:rsid w:val="005A5E0C"/>
    <w:rsid w:val="005B3A1C"/>
    <w:rsid w:val="005C6CCE"/>
    <w:rsid w:val="005E423E"/>
    <w:rsid w:val="005E548D"/>
    <w:rsid w:val="00601057"/>
    <w:rsid w:val="00612E0E"/>
    <w:rsid w:val="006134D2"/>
    <w:rsid w:val="0062299D"/>
    <w:rsid w:val="00636E34"/>
    <w:rsid w:val="006407E5"/>
    <w:rsid w:val="006569AE"/>
    <w:rsid w:val="006621E9"/>
    <w:rsid w:val="00663606"/>
    <w:rsid w:val="006701EA"/>
    <w:rsid w:val="00670D34"/>
    <w:rsid w:val="006834AD"/>
    <w:rsid w:val="006922BE"/>
    <w:rsid w:val="00694CC8"/>
    <w:rsid w:val="0069743C"/>
    <w:rsid w:val="006A3068"/>
    <w:rsid w:val="006A7BAC"/>
    <w:rsid w:val="006B26A1"/>
    <w:rsid w:val="006B5508"/>
    <w:rsid w:val="006C35F4"/>
    <w:rsid w:val="006C4C46"/>
    <w:rsid w:val="006D2891"/>
    <w:rsid w:val="006D4946"/>
    <w:rsid w:val="006D5A05"/>
    <w:rsid w:val="006E0328"/>
    <w:rsid w:val="006E1447"/>
    <w:rsid w:val="006E749C"/>
    <w:rsid w:val="006F03FD"/>
    <w:rsid w:val="006F0863"/>
    <w:rsid w:val="006F3936"/>
    <w:rsid w:val="007024EA"/>
    <w:rsid w:val="0071089D"/>
    <w:rsid w:val="00712D8A"/>
    <w:rsid w:val="00730428"/>
    <w:rsid w:val="00735AC1"/>
    <w:rsid w:val="00750583"/>
    <w:rsid w:val="00763F3D"/>
    <w:rsid w:val="00774F00"/>
    <w:rsid w:val="00776459"/>
    <w:rsid w:val="00790F4F"/>
    <w:rsid w:val="00794D32"/>
    <w:rsid w:val="007A4747"/>
    <w:rsid w:val="007B1E45"/>
    <w:rsid w:val="007B522A"/>
    <w:rsid w:val="007B66F5"/>
    <w:rsid w:val="007C0F8B"/>
    <w:rsid w:val="007D24EB"/>
    <w:rsid w:val="007E36F8"/>
    <w:rsid w:val="007E486B"/>
    <w:rsid w:val="007E5B80"/>
    <w:rsid w:val="007E6299"/>
    <w:rsid w:val="0080133E"/>
    <w:rsid w:val="00806387"/>
    <w:rsid w:val="00806F20"/>
    <w:rsid w:val="008252E6"/>
    <w:rsid w:val="00832B39"/>
    <w:rsid w:val="00833549"/>
    <w:rsid w:val="008549CD"/>
    <w:rsid w:val="008555AA"/>
    <w:rsid w:val="00856ECC"/>
    <w:rsid w:val="008653DC"/>
    <w:rsid w:val="0086775A"/>
    <w:rsid w:val="008734B6"/>
    <w:rsid w:val="00873C11"/>
    <w:rsid w:val="00875CBC"/>
    <w:rsid w:val="00876B92"/>
    <w:rsid w:val="008809B3"/>
    <w:rsid w:val="00882B36"/>
    <w:rsid w:val="00883E29"/>
    <w:rsid w:val="00886962"/>
    <w:rsid w:val="0089036F"/>
    <w:rsid w:val="00894690"/>
    <w:rsid w:val="008B20F2"/>
    <w:rsid w:val="008B342D"/>
    <w:rsid w:val="008C598F"/>
    <w:rsid w:val="008D6CA0"/>
    <w:rsid w:val="008E0A2E"/>
    <w:rsid w:val="008E4176"/>
    <w:rsid w:val="008E4877"/>
    <w:rsid w:val="008F1015"/>
    <w:rsid w:val="008F77A3"/>
    <w:rsid w:val="00921632"/>
    <w:rsid w:val="0092333E"/>
    <w:rsid w:val="009239CD"/>
    <w:rsid w:val="0092480A"/>
    <w:rsid w:val="0092548B"/>
    <w:rsid w:val="009274F6"/>
    <w:rsid w:val="00927D18"/>
    <w:rsid w:val="0093118E"/>
    <w:rsid w:val="009328CB"/>
    <w:rsid w:val="0093355C"/>
    <w:rsid w:val="00937570"/>
    <w:rsid w:val="00942096"/>
    <w:rsid w:val="0094485D"/>
    <w:rsid w:val="00952E66"/>
    <w:rsid w:val="009536A5"/>
    <w:rsid w:val="009572A7"/>
    <w:rsid w:val="009625DB"/>
    <w:rsid w:val="00964704"/>
    <w:rsid w:val="00977993"/>
    <w:rsid w:val="009912CC"/>
    <w:rsid w:val="009930CA"/>
    <w:rsid w:val="00996A00"/>
    <w:rsid w:val="009B0A1D"/>
    <w:rsid w:val="009B7A0B"/>
    <w:rsid w:val="009C09AC"/>
    <w:rsid w:val="009C2913"/>
    <w:rsid w:val="009C5EDA"/>
    <w:rsid w:val="009D6D36"/>
    <w:rsid w:val="009E16AC"/>
    <w:rsid w:val="009F1760"/>
    <w:rsid w:val="009F1FBF"/>
    <w:rsid w:val="009F2900"/>
    <w:rsid w:val="009F7126"/>
    <w:rsid w:val="00A0480E"/>
    <w:rsid w:val="00A17F0A"/>
    <w:rsid w:val="00A2621C"/>
    <w:rsid w:val="00A27172"/>
    <w:rsid w:val="00A40E03"/>
    <w:rsid w:val="00A56045"/>
    <w:rsid w:val="00A66013"/>
    <w:rsid w:val="00A74FD2"/>
    <w:rsid w:val="00A92465"/>
    <w:rsid w:val="00A933F0"/>
    <w:rsid w:val="00A94EDD"/>
    <w:rsid w:val="00A9525B"/>
    <w:rsid w:val="00AA1170"/>
    <w:rsid w:val="00AA5EB2"/>
    <w:rsid w:val="00AB3EFB"/>
    <w:rsid w:val="00AC1490"/>
    <w:rsid w:val="00AD3020"/>
    <w:rsid w:val="00AD5C87"/>
    <w:rsid w:val="00AD625D"/>
    <w:rsid w:val="00AD6277"/>
    <w:rsid w:val="00AE5EA9"/>
    <w:rsid w:val="00B0315E"/>
    <w:rsid w:val="00B12D8B"/>
    <w:rsid w:val="00B30C58"/>
    <w:rsid w:val="00B346CA"/>
    <w:rsid w:val="00B6307D"/>
    <w:rsid w:val="00B658D0"/>
    <w:rsid w:val="00B65AF7"/>
    <w:rsid w:val="00B67E4D"/>
    <w:rsid w:val="00B74030"/>
    <w:rsid w:val="00B74C56"/>
    <w:rsid w:val="00B77F80"/>
    <w:rsid w:val="00B84C4D"/>
    <w:rsid w:val="00BB1E18"/>
    <w:rsid w:val="00BB6BDC"/>
    <w:rsid w:val="00BB7E78"/>
    <w:rsid w:val="00BD58D5"/>
    <w:rsid w:val="00BE4D33"/>
    <w:rsid w:val="00BF1E55"/>
    <w:rsid w:val="00BF6A55"/>
    <w:rsid w:val="00C011AF"/>
    <w:rsid w:val="00C051D4"/>
    <w:rsid w:val="00C1735C"/>
    <w:rsid w:val="00C24929"/>
    <w:rsid w:val="00C30A7A"/>
    <w:rsid w:val="00C36D8A"/>
    <w:rsid w:val="00C52298"/>
    <w:rsid w:val="00C6028F"/>
    <w:rsid w:val="00C7069B"/>
    <w:rsid w:val="00C73A18"/>
    <w:rsid w:val="00C80A06"/>
    <w:rsid w:val="00C83A42"/>
    <w:rsid w:val="00C86FAE"/>
    <w:rsid w:val="00C95048"/>
    <w:rsid w:val="00C95154"/>
    <w:rsid w:val="00C968E9"/>
    <w:rsid w:val="00CA023D"/>
    <w:rsid w:val="00CC04E7"/>
    <w:rsid w:val="00CC0F25"/>
    <w:rsid w:val="00CC63A4"/>
    <w:rsid w:val="00CE468D"/>
    <w:rsid w:val="00CF3AF9"/>
    <w:rsid w:val="00D00BC1"/>
    <w:rsid w:val="00D016EF"/>
    <w:rsid w:val="00D17B7F"/>
    <w:rsid w:val="00D2494C"/>
    <w:rsid w:val="00D27FFC"/>
    <w:rsid w:val="00D32BBC"/>
    <w:rsid w:val="00D54CF7"/>
    <w:rsid w:val="00D76689"/>
    <w:rsid w:val="00D82062"/>
    <w:rsid w:val="00D82E1B"/>
    <w:rsid w:val="00D87E94"/>
    <w:rsid w:val="00DA57AD"/>
    <w:rsid w:val="00DA76EB"/>
    <w:rsid w:val="00DC28AC"/>
    <w:rsid w:val="00DC4BDC"/>
    <w:rsid w:val="00DC4C33"/>
    <w:rsid w:val="00DD43B8"/>
    <w:rsid w:val="00E01E4D"/>
    <w:rsid w:val="00E06735"/>
    <w:rsid w:val="00E0762C"/>
    <w:rsid w:val="00E13D6D"/>
    <w:rsid w:val="00E14BB6"/>
    <w:rsid w:val="00E33ECF"/>
    <w:rsid w:val="00E344BB"/>
    <w:rsid w:val="00E34646"/>
    <w:rsid w:val="00E34678"/>
    <w:rsid w:val="00E605B6"/>
    <w:rsid w:val="00E65BFE"/>
    <w:rsid w:val="00E76170"/>
    <w:rsid w:val="00E83B18"/>
    <w:rsid w:val="00E8539D"/>
    <w:rsid w:val="00EA1788"/>
    <w:rsid w:val="00EC4A92"/>
    <w:rsid w:val="00ED7BD1"/>
    <w:rsid w:val="00F02389"/>
    <w:rsid w:val="00F129B1"/>
    <w:rsid w:val="00F12AE7"/>
    <w:rsid w:val="00F13351"/>
    <w:rsid w:val="00F17F63"/>
    <w:rsid w:val="00F270B4"/>
    <w:rsid w:val="00F27BA0"/>
    <w:rsid w:val="00F366B9"/>
    <w:rsid w:val="00F46942"/>
    <w:rsid w:val="00F512EA"/>
    <w:rsid w:val="00F5236C"/>
    <w:rsid w:val="00F60549"/>
    <w:rsid w:val="00F63CB5"/>
    <w:rsid w:val="00F65D99"/>
    <w:rsid w:val="00F75676"/>
    <w:rsid w:val="00F762E8"/>
    <w:rsid w:val="00F8483E"/>
    <w:rsid w:val="00F8514A"/>
    <w:rsid w:val="00F86948"/>
    <w:rsid w:val="00F92DD3"/>
    <w:rsid w:val="00F97A76"/>
    <w:rsid w:val="00FA3810"/>
    <w:rsid w:val="00FB0645"/>
    <w:rsid w:val="00FB5BB7"/>
    <w:rsid w:val="00FC0672"/>
    <w:rsid w:val="00FE4FBA"/>
    <w:rsid w:val="00FE6559"/>
    <w:rsid w:val="00FF0279"/>
    <w:rsid w:val="00FF58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7768E"/>
  <w15:docId w15:val="{9ACA4E62-880A-411F-A319-4EE6258F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qFormat/>
    <w:rsid w:val="008C67F3"/>
    <w:rPr>
      <w:color w:val="605E5C"/>
      <w:shd w:val="clear" w:color="auto" w:fill="E1DFDD"/>
    </w:rPr>
  </w:style>
  <w:style w:type="character" w:customStyle="1" w:styleId="TekstpodstawowyZnak">
    <w:name w:val="Tekst podstawowy Znak"/>
    <w:basedOn w:val="Domylnaczcionkaakapitu"/>
    <w:link w:val="Tekstpodstawowy"/>
    <w:qFormat/>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Asia 2  Akapit z listą Znak,tekst normalny Znak,1. Punkt głónu Znak"/>
    <w:link w:val="Akapitzlist"/>
    <w:uiPriority w:val="34"/>
    <w:qFormat/>
    <w:locked/>
    <w:rsid w:val="00145734"/>
  </w:style>
  <w:style w:type="character" w:customStyle="1" w:styleId="NagwekZnak">
    <w:name w:val="Nagłówek Znak"/>
    <w:basedOn w:val="Domylnaczcionkaakapitu"/>
    <w:link w:val="Nagwek"/>
    <w:uiPriority w:val="99"/>
    <w:qFormat/>
    <w:rsid w:val="000C76AE"/>
  </w:style>
  <w:style w:type="character" w:customStyle="1" w:styleId="StopkaZnak">
    <w:name w:val="Stopka Znak"/>
    <w:basedOn w:val="Domylnaczcionkaakapitu"/>
    <w:link w:val="Stopka"/>
    <w:uiPriority w:val="99"/>
    <w:qFormat/>
    <w:rsid w:val="000C76AE"/>
  </w:style>
  <w:style w:type="character" w:customStyle="1" w:styleId="TekstprzypisudolnegoZnak">
    <w:name w:val="Tekst przypisu dolnego Znak"/>
    <w:basedOn w:val="Domylnaczcionkaakapitu"/>
    <w:link w:val="Tekstprzypisudolnego"/>
    <w:uiPriority w:val="99"/>
    <w:semiHidden/>
    <w:qFormat/>
    <w:rsid w:val="00E75A90"/>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E75A90"/>
    <w:rPr>
      <w:vertAlign w:val="superscript"/>
    </w:rPr>
  </w:style>
  <w:style w:type="character" w:customStyle="1" w:styleId="TekstdymkaZnak">
    <w:name w:val="Tekst dymka Znak"/>
    <w:basedOn w:val="Domylnaczcionkaakapitu"/>
    <w:link w:val="Tekstdymka"/>
    <w:uiPriority w:val="99"/>
    <w:semiHidden/>
    <w:qFormat/>
    <w:rsid w:val="002639FA"/>
    <w:rPr>
      <w:rFonts w:ascii="Segoe UI" w:hAnsi="Segoe UI" w:cs="Segoe UI"/>
      <w:sz w:val="18"/>
      <w:szCs w:val="18"/>
    </w:rPr>
  </w:style>
  <w:style w:type="character" w:customStyle="1" w:styleId="BezodstpwZnak">
    <w:name w:val="Bez odstępów Znak"/>
    <w:link w:val="Bezodstpw"/>
    <w:uiPriority w:val="1"/>
    <w:qFormat/>
    <w:locked/>
    <w:rsid w:val="00AD5C11"/>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link w:val="Tekstprzypisukocowego"/>
    <w:uiPriority w:val="99"/>
    <w:semiHidden/>
    <w:qFormat/>
    <w:rsid w:val="00B45A09"/>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45A09"/>
    <w:rPr>
      <w:vertAlign w:val="superscript"/>
    </w:rPr>
  </w:style>
  <w:style w:type="character" w:customStyle="1" w:styleId="Teksttreci2">
    <w:name w:val="Tekst treści (2)_"/>
    <w:link w:val="Teksttreci21"/>
    <w:qFormat/>
    <w:locked/>
    <w:rsid w:val="000E4936"/>
    <w:rPr>
      <w:rFonts w:ascii="Arial" w:eastAsia="Arial" w:hAnsi="Arial" w:cs="Arial"/>
      <w:shd w:val="clear" w:color="auto" w:fill="FFFFFF"/>
    </w:rPr>
  </w:style>
  <w:style w:type="character" w:styleId="Pogrubienie">
    <w:name w:val="Strong"/>
    <w:qFormat/>
    <w:rsid w:val="002B0C4D"/>
    <w:rPr>
      <w:b/>
      <w:bCs/>
    </w:rPr>
  </w:style>
  <w:style w:type="character" w:customStyle="1" w:styleId="Tekstpodstawowy3Znak">
    <w:name w:val="Tekst podstawowy 3 Znak"/>
    <w:basedOn w:val="Domylnaczcionkaakapitu"/>
    <w:link w:val="Tekstpodstawowy3"/>
    <w:uiPriority w:val="99"/>
    <w:semiHidden/>
    <w:qFormat/>
    <w:rsid w:val="00020D2C"/>
    <w:rPr>
      <w:sz w:val="16"/>
      <w:szCs w:val="16"/>
    </w:rPr>
  </w:style>
  <w:style w:type="character" w:customStyle="1" w:styleId="FontStyle121">
    <w:name w:val="Font Style121"/>
    <w:qFormat/>
    <w:rsid w:val="00020D2C"/>
    <w:rPr>
      <w:rFonts w:ascii="Arial" w:hAnsi="Arial" w:cs="Arial"/>
      <w:color w:val="000000"/>
      <w:sz w:val="16"/>
      <w:szCs w:val="16"/>
    </w:rPr>
  </w:style>
  <w:style w:type="character" w:customStyle="1" w:styleId="FontStyle123">
    <w:name w:val="Font Style123"/>
    <w:qFormat/>
    <w:rsid w:val="00020D2C"/>
    <w:rPr>
      <w:rFonts w:ascii="Times New Roman" w:hAnsi="Times New Roman"/>
      <w:b/>
      <w:color w:val="000000"/>
      <w:sz w:val="18"/>
    </w:rPr>
  </w:style>
  <w:style w:type="character" w:customStyle="1" w:styleId="TekstpodstawowyZnakZnakZnak">
    <w:name w:val="Tekst podstawowy Znak Znak Znak"/>
    <w:qFormat/>
    <w:rsid w:val="005307E0"/>
    <w:rPr>
      <w:sz w:val="28"/>
      <w:lang w:val="pl-PL" w:eastAsia="pl-PL" w:bidi="ar-SA"/>
    </w:rPr>
  </w:style>
  <w:style w:type="character" w:customStyle="1" w:styleId="Nagwek1Znak">
    <w:name w:val="Nagłówek 1 Znak"/>
    <w:basedOn w:val="Domylnaczcionkaakapitu"/>
    <w:link w:val="Nagwek1"/>
    <w:qFormat/>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qFormat/>
    <w:rsid w:val="00EC6391"/>
  </w:style>
  <w:style w:type="character" w:customStyle="1" w:styleId="highlight">
    <w:name w:val="highlight"/>
    <w:qFormat/>
    <w:rsid w:val="00EC6391"/>
  </w:style>
  <w:style w:type="character" w:customStyle="1" w:styleId="txt-new">
    <w:name w:val="txt-new"/>
    <w:basedOn w:val="Domylnaczcionkaakapitu"/>
    <w:qFormat/>
    <w:rsid w:val="00EC6391"/>
  </w:style>
  <w:style w:type="character" w:customStyle="1" w:styleId="tabulatory">
    <w:name w:val="tabulatory"/>
    <w:basedOn w:val="Domylnaczcionkaakapitu"/>
    <w:qFormat/>
    <w:rsid w:val="00EC6391"/>
  </w:style>
  <w:style w:type="character" w:styleId="Nierozpoznanawzmianka">
    <w:name w:val="Unresolved Mention"/>
    <w:basedOn w:val="Domylnaczcionkaakapitu"/>
    <w:uiPriority w:val="99"/>
    <w:semiHidden/>
    <w:unhideWhenUsed/>
    <w:qFormat/>
    <w:rsid w:val="009E0C3B"/>
    <w:rPr>
      <w:color w:val="605E5C"/>
      <w:shd w:val="clear" w:color="auto" w:fill="E1DFDD"/>
    </w:rPr>
  </w:style>
  <w:style w:type="character" w:styleId="Odwoaniedokomentarza">
    <w:name w:val="annotation reference"/>
    <w:basedOn w:val="Domylnaczcionkaakapitu"/>
    <w:uiPriority w:val="99"/>
    <w:semiHidden/>
    <w:unhideWhenUsed/>
    <w:qFormat/>
    <w:rsid w:val="000B73AB"/>
    <w:rPr>
      <w:sz w:val="16"/>
      <w:szCs w:val="16"/>
    </w:rPr>
  </w:style>
  <w:style w:type="character" w:customStyle="1" w:styleId="TekstkomentarzaZnak">
    <w:name w:val="Tekst komentarza Znak"/>
    <w:basedOn w:val="Domylnaczcionkaakapitu"/>
    <w:link w:val="Tekstkomentarza"/>
    <w:uiPriority w:val="99"/>
    <w:semiHidden/>
    <w:qFormat/>
    <w:rsid w:val="000B73AB"/>
    <w:rPr>
      <w:sz w:val="20"/>
      <w:szCs w:val="20"/>
    </w:rPr>
  </w:style>
  <w:style w:type="character" w:customStyle="1" w:styleId="TematkomentarzaZnak">
    <w:name w:val="Temat komentarza Znak"/>
    <w:basedOn w:val="TekstkomentarzaZnak"/>
    <w:link w:val="Tematkomentarza"/>
    <w:uiPriority w:val="99"/>
    <w:semiHidden/>
    <w:qFormat/>
    <w:rsid w:val="000B73AB"/>
    <w:rPr>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0C76AE"/>
    <w:pPr>
      <w:tabs>
        <w:tab w:val="center" w:pos="4536"/>
        <w:tab w:val="right" w:pos="9072"/>
      </w:tabs>
      <w:spacing w:after="0" w:line="240" w:lineRule="auto"/>
    </w:p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A50993"/>
    <w:rPr>
      <w:rFonts w:ascii="Times New Roman" w:eastAsia="Calibri" w:hAnsi="Times New Roman" w:cs="Times New Roman"/>
      <w:color w:val="000000"/>
      <w:sz w:val="24"/>
      <w:szCs w:val="24"/>
    </w:rPr>
  </w:style>
  <w:style w:type="paragraph" w:styleId="Akapitzlist">
    <w:name w:val="List Paragraph"/>
    <w:aliases w:val="Asia 2  Akapit z listą,tekst normalny,1. Punkt głónu"/>
    <w:basedOn w:val="Normalny"/>
    <w:link w:val="AkapitzlistZnak"/>
    <w:uiPriority w:val="34"/>
    <w:qFormat/>
    <w:rsid w:val="00F404D4"/>
    <w:pPr>
      <w:ind w:left="720"/>
      <w:contextualSpacing/>
    </w:pPr>
  </w:style>
  <w:style w:type="paragraph" w:customStyle="1" w:styleId="Standard">
    <w:name w:val="Standard"/>
    <w:uiPriority w:val="99"/>
    <w:qFormat/>
    <w:rsid w:val="00145734"/>
    <w:pPr>
      <w:widowControl w:val="0"/>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paragraph" w:styleId="Tekstdymka">
    <w:name w:val="Balloon Text"/>
    <w:basedOn w:val="Normalny"/>
    <w:link w:val="TekstdymkaZnak"/>
    <w:uiPriority w:val="99"/>
    <w:semiHidden/>
    <w:unhideWhenUsed/>
    <w:qFormat/>
    <w:rsid w:val="002639FA"/>
    <w:pPr>
      <w:spacing w:after="0" w:line="240" w:lineRule="auto"/>
    </w:pPr>
    <w:rPr>
      <w:rFonts w:ascii="Segoe UI" w:hAnsi="Segoe UI" w:cs="Segoe UI"/>
      <w:sz w:val="18"/>
      <w:szCs w:val="18"/>
    </w:rPr>
  </w:style>
  <w:style w:type="paragraph" w:styleId="Bezodstpw">
    <w:name w:val="No Spacing"/>
    <w:link w:val="BezodstpwZnak"/>
    <w:uiPriority w:val="1"/>
    <w:qFormat/>
    <w:rsid w:val="00AD5C11"/>
    <w:pPr>
      <w:widowControl w:val="0"/>
    </w:pPr>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paragraph" w:customStyle="1" w:styleId="Teksttreci21">
    <w:name w:val="Tekst treści (2)1"/>
    <w:basedOn w:val="Normalny"/>
    <w:link w:val="Teksttreci2"/>
    <w:qFormat/>
    <w:rsid w:val="000E4936"/>
    <w:pPr>
      <w:widowControl w:val="0"/>
      <w:shd w:val="clear" w:color="auto" w:fill="FFFFFF"/>
      <w:spacing w:before="340" w:after="0" w:line="274" w:lineRule="exact"/>
      <w:ind w:hanging="800"/>
    </w:pPr>
    <w:rPr>
      <w:rFonts w:ascii="Arial" w:eastAsia="Arial" w:hAnsi="Arial" w:cs="Arial"/>
    </w:rPr>
  </w:style>
  <w:style w:type="paragraph" w:styleId="Tekstpodstawowy3">
    <w:name w:val="Body Text 3"/>
    <w:basedOn w:val="Normalny"/>
    <w:link w:val="Tekstpodstawowy3Znak"/>
    <w:uiPriority w:val="99"/>
    <w:semiHidden/>
    <w:unhideWhenUsed/>
    <w:qFormat/>
    <w:rsid w:val="00020D2C"/>
    <w:pPr>
      <w:spacing w:after="120"/>
    </w:pPr>
    <w:rPr>
      <w:sz w:val="16"/>
      <w:szCs w:val="16"/>
    </w:rPr>
  </w:style>
  <w:style w:type="paragraph" w:customStyle="1" w:styleId="StylNagwek1Stosujkerningprzy12pt">
    <w:name w:val="Styl Nagłówek 1 + Stosuj kerning przy 12 pt"/>
    <w:basedOn w:val="Nagwek1"/>
    <w:qFormat/>
    <w:rsid w:val="001730CC"/>
    <w:pPr>
      <w:keepNext w:val="0"/>
      <w:keepLines w:val="0"/>
      <w:widowControl w:val="0"/>
      <w:tabs>
        <w:tab w:val="left" w:pos="540"/>
      </w:tabs>
      <w:spacing w:before="0" w:after="60" w:line="240" w:lineRule="auto"/>
      <w:jc w:val="both"/>
    </w:pPr>
    <w:rPr>
      <w:rFonts w:ascii="Arial" w:eastAsia="Lucida Sans Unicode" w:hAnsi="Arial" w:cs="Arial"/>
      <w:b/>
      <w:bCs/>
      <w:color w:val="000000"/>
      <w:kern w:val="2"/>
      <w:sz w:val="28"/>
      <w:szCs w:val="24"/>
      <w:lang w:val="en-US" w:bidi="en-US"/>
    </w:rPr>
  </w:style>
  <w:style w:type="paragraph" w:customStyle="1" w:styleId="WW-Domy3flnie">
    <w:name w:val="WW-Domyś3flnie"/>
    <w:uiPriority w:val="99"/>
    <w:qFormat/>
    <w:rsid w:val="00DB77EC"/>
    <w:pPr>
      <w:widowControl w:val="0"/>
      <w:spacing w:after="200" w:line="276" w:lineRule="auto"/>
      <w:textAlignment w:val="baseline"/>
    </w:pPr>
    <w:rPr>
      <w:rFonts w:eastAsia="Times New Roman" w:cs="Calibri"/>
      <w:kern w:val="2"/>
      <w:sz w:val="22"/>
    </w:rPr>
  </w:style>
  <w:style w:type="paragraph" w:styleId="NormalnyWeb">
    <w:name w:val="Normal (Web)"/>
    <w:basedOn w:val="Normalny"/>
    <w:uiPriority w:val="99"/>
    <w:qFormat/>
    <w:rsid w:val="00DB77EC"/>
    <w:pPr>
      <w:spacing w:beforeAutospacing="1"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rPr>
      <w:lang w:eastAsia="pl-PL"/>
    </w:rPr>
  </w:style>
  <w:style w:type="paragraph" w:styleId="Spistreci1">
    <w:name w:val="toc 1"/>
    <w:basedOn w:val="Normalny"/>
    <w:next w:val="Normalny"/>
    <w:autoRedefine/>
    <w:uiPriority w:val="39"/>
    <w:unhideWhenUsed/>
    <w:rsid w:val="00A57499"/>
    <w:pPr>
      <w:spacing w:after="100"/>
    </w:pPr>
  </w:style>
  <w:style w:type="paragraph" w:styleId="Tekstkomentarza">
    <w:name w:val="annotation text"/>
    <w:basedOn w:val="Normalny"/>
    <w:link w:val="TekstkomentarzaZnak"/>
    <w:uiPriority w:val="99"/>
    <w:semiHidden/>
    <w:unhideWhenUsed/>
    <w:qFormat/>
    <w:rsid w:val="000B73A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B73AB"/>
    <w:rPr>
      <w:b/>
      <w:bCs/>
    </w:rPr>
  </w:style>
  <w:style w:type="paragraph" w:customStyle="1" w:styleId="p0">
    <w:name w:val="p0"/>
    <w:basedOn w:val="Normalny"/>
    <w:qFormat/>
    <w:rsid w:val="0023363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qFormat/>
    <w:rsid w:val="0023363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qFormat/>
    <w:rsid w:val="006025DC"/>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5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F1E55"/>
    <w:rPr>
      <w:color w:val="0563C1" w:themeColor="hyperlink"/>
      <w:u w:val="single"/>
    </w:rPr>
  </w:style>
  <w:style w:type="paragraph" w:customStyle="1" w:styleId="western">
    <w:name w:val="western"/>
    <w:basedOn w:val="Normalny"/>
    <w:rsid w:val="00090177"/>
    <w:pPr>
      <w:keepNext/>
      <w:shd w:val="clear" w:color="auto" w:fill="FFFFFF"/>
      <w:suppressAutoHyphens w:val="0"/>
      <w:spacing w:before="100" w:beforeAutospacing="1" w:after="119" w:line="240" w:lineRule="auto"/>
    </w:pPr>
    <w:rPr>
      <w:rFonts w:ascii="Times New Roman" w:eastAsia="Times New Roman" w:hAnsi="Times New Roman" w:cs="Times New Roman"/>
      <w:color w:val="00000A"/>
      <w:sz w:val="24"/>
      <w:szCs w:val="24"/>
      <w:lang w:eastAsia="pl-PL"/>
    </w:rPr>
  </w:style>
  <w:style w:type="paragraph" w:customStyle="1" w:styleId="K1">
    <w:name w:val="K1"/>
    <w:basedOn w:val="Nagwek1"/>
    <w:qFormat/>
    <w:rsid w:val="00E83B18"/>
    <w:pPr>
      <w:keepNext w:val="0"/>
      <w:keepLines w:val="0"/>
      <w:numPr>
        <w:numId w:val="25"/>
      </w:numPr>
      <w:suppressAutoHyphens w:val="0"/>
      <w:spacing w:before="0" w:after="240"/>
    </w:pPr>
    <w:rPr>
      <w:rFonts w:ascii="Tahoma" w:eastAsiaTheme="minorHAnsi" w:hAnsi="Tahoma" w:cstheme="minorBidi"/>
      <w:b/>
      <w:color w:val="auto"/>
      <w:sz w:val="28"/>
      <w:szCs w:val="28"/>
    </w:rPr>
  </w:style>
  <w:style w:type="paragraph" w:customStyle="1" w:styleId="K2">
    <w:name w:val="K2"/>
    <w:basedOn w:val="Normalny"/>
    <w:next w:val="K3"/>
    <w:link w:val="K2Znak"/>
    <w:qFormat/>
    <w:rsid w:val="00E83B18"/>
    <w:pPr>
      <w:numPr>
        <w:ilvl w:val="1"/>
        <w:numId w:val="25"/>
      </w:numPr>
      <w:suppressAutoHyphens w:val="0"/>
      <w:spacing w:after="240"/>
      <w:outlineLvl w:val="1"/>
    </w:pPr>
    <w:rPr>
      <w:rFonts w:ascii="Tahoma" w:hAnsi="Tahoma"/>
      <w:b/>
      <w:sz w:val="24"/>
    </w:rPr>
  </w:style>
  <w:style w:type="paragraph" w:customStyle="1" w:styleId="K3">
    <w:name w:val="K3"/>
    <w:basedOn w:val="Normalny"/>
    <w:qFormat/>
    <w:rsid w:val="00E83B18"/>
    <w:pPr>
      <w:numPr>
        <w:ilvl w:val="2"/>
        <w:numId w:val="25"/>
      </w:numPr>
      <w:suppressAutoHyphens w:val="0"/>
      <w:outlineLvl w:val="2"/>
    </w:pPr>
    <w:rPr>
      <w:rFonts w:ascii="Tahoma" w:hAnsi="Tahoma"/>
      <w:b/>
      <w:i/>
    </w:rPr>
  </w:style>
  <w:style w:type="character" w:customStyle="1" w:styleId="K2Znak">
    <w:name w:val="K2 Znak"/>
    <w:basedOn w:val="Domylnaczcionkaakapitu"/>
    <w:link w:val="K2"/>
    <w:rsid w:val="00E83B18"/>
    <w:rPr>
      <w:rFonts w:ascii="Tahoma" w:hAnsi="Tahoma"/>
      <w:b/>
      <w:sz w:val="24"/>
    </w:rPr>
  </w:style>
  <w:style w:type="character" w:styleId="Odwoanieprzypisukocowego">
    <w:name w:val="endnote reference"/>
    <w:basedOn w:val="Domylnaczcionkaakapitu"/>
    <w:uiPriority w:val="99"/>
    <w:semiHidden/>
    <w:unhideWhenUsed/>
    <w:rsid w:val="005B3A1C"/>
    <w:rPr>
      <w:vertAlign w:val="superscript"/>
    </w:rPr>
  </w:style>
  <w:style w:type="character" w:customStyle="1" w:styleId="markedcontent">
    <w:name w:val="markedcontent"/>
    <w:basedOn w:val="Domylnaczcionkaakapitu"/>
    <w:rsid w:val="002A2EE4"/>
  </w:style>
  <w:style w:type="character" w:customStyle="1" w:styleId="hgkelc">
    <w:name w:val="hgkelc"/>
    <w:basedOn w:val="Domylnaczcionkaakapitu"/>
    <w:rsid w:val="006E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7587">
      <w:bodyDiv w:val="1"/>
      <w:marLeft w:val="0"/>
      <w:marRight w:val="0"/>
      <w:marTop w:val="0"/>
      <w:marBottom w:val="0"/>
      <w:divBdr>
        <w:top w:val="none" w:sz="0" w:space="0" w:color="auto"/>
        <w:left w:val="none" w:sz="0" w:space="0" w:color="auto"/>
        <w:bottom w:val="none" w:sz="0" w:space="0" w:color="auto"/>
        <w:right w:val="none" w:sz="0" w:space="0" w:color="auto"/>
      </w:divBdr>
    </w:div>
    <w:div w:id="115293595">
      <w:bodyDiv w:val="1"/>
      <w:marLeft w:val="0"/>
      <w:marRight w:val="0"/>
      <w:marTop w:val="0"/>
      <w:marBottom w:val="0"/>
      <w:divBdr>
        <w:top w:val="none" w:sz="0" w:space="0" w:color="auto"/>
        <w:left w:val="none" w:sz="0" w:space="0" w:color="auto"/>
        <w:bottom w:val="none" w:sz="0" w:space="0" w:color="auto"/>
        <w:right w:val="none" w:sz="0" w:space="0" w:color="auto"/>
      </w:divBdr>
    </w:div>
    <w:div w:id="182791974">
      <w:bodyDiv w:val="1"/>
      <w:marLeft w:val="0"/>
      <w:marRight w:val="0"/>
      <w:marTop w:val="0"/>
      <w:marBottom w:val="0"/>
      <w:divBdr>
        <w:top w:val="none" w:sz="0" w:space="0" w:color="auto"/>
        <w:left w:val="none" w:sz="0" w:space="0" w:color="auto"/>
        <w:bottom w:val="none" w:sz="0" w:space="0" w:color="auto"/>
        <w:right w:val="none" w:sz="0" w:space="0" w:color="auto"/>
      </w:divBdr>
    </w:div>
    <w:div w:id="199129988">
      <w:bodyDiv w:val="1"/>
      <w:marLeft w:val="0"/>
      <w:marRight w:val="0"/>
      <w:marTop w:val="0"/>
      <w:marBottom w:val="0"/>
      <w:divBdr>
        <w:top w:val="none" w:sz="0" w:space="0" w:color="auto"/>
        <w:left w:val="none" w:sz="0" w:space="0" w:color="auto"/>
        <w:bottom w:val="none" w:sz="0" w:space="0" w:color="auto"/>
        <w:right w:val="none" w:sz="0" w:space="0" w:color="auto"/>
      </w:divBdr>
    </w:div>
    <w:div w:id="211507550">
      <w:bodyDiv w:val="1"/>
      <w:marLeft w:val="0"/>
      <w:marRight w:val="0"/>
      <w:marTop w:val="0"/>
      <w:marBottom w:val="0"/>
      <w:divBdr>
        <w:top w:val="none" w:sz="0" w:space="0" w:color="auto"/>
        <w:left w:val="none" w:sz="0" w:space="0" w:color="auto"/>
        <w:bottom w:val="none" w:sz="0" w:space="0" w:color="auto"/>
        <w:right w:val="none" w:sz="0" w:space="0" w:color="auto"/>
      </w:divBdr>
    </w:div>
    <w:div w:id="213541657">
      <w:bodyDiv w:val="1"/>
      <w:marLeft w:val="0"/>
      <w:marRight w:val="0"/>
      <w:marTop w:val="0"/>
      <w:marBottom w:val="0"/>
      <w:divBdr>
        <w:top w:val="none" w:sz="0" w:space="0" w:color="auto"/>
        <w:left w:val="none" w:sz="0" w:space="0" w:color="auto"/>
        <w:bottom w:val="none" w:sz="0" w:space="0" w:color="auto"/>
        <w:right w:val="none" w:sz="0" w:space="0" w:color="auto"/>
      </w:divBdr>
    </w:div>
    <w:div w:id="535125417">
      <w:bodyDiv w:val="1"/>
      <w:marLeft w:val="0"/>
      <w:marRight w:val="0"/>
      <w:marTop w:val="0"/>
      <w:marBottom w:val="0"/>
      <w:divBdr>
        <w:top w:val="none" w:sz="0" w:space="0" w:color="auto"/>
        <w:left w:val="none" w:sz="0" w:space="0" w:color="auto"/>
        <w:bottom w:val="none" w:sz="0" w:space="0" w:color="auto"/>
        <w:right w:val="none" w:sz="0" w:space="0" w:color="auto"/>
      </w:divBdr>
    </w:div>
    <w:div w:id="626552137">
      <w:bodyDiv w:val="1"/>
      <w:marLeft w:val="0"/>
      <w:marRight w:val="0"/>
      <w:marTop w:val="0"/>
      <w:marBottom w:val="0"/>
      <w:divBdr>
        <w:top w:val="none" w:sz="0" w:space="0" w:color="auto"/>
        <w:left w:val="none" w:sz="0" w:space="0" w:color="auto"/>
        <w:bottom w:val="none" w:sz="0" w:space="0" w:color="auto"/>
        <w:right w:val="none" w:sz="0" w:space="0" w:color="auto"/>
      </w:divBdr>
    </w:div>
    <w:div w:id="754017695">
      <w:bodyDiv w:val="1"/>
      <w:marLeft w:val="0"/>
      <w:marRight w:val="0"/>
      <w:marTop w:val="0"/>
      <w:marBottom w:val="0"/>
      <w:divBdr>
        <w:top w:val="none" w:sz="0" w:space="0" w:color="auto"/>
        <w:left w:val="none" w:sz="0" w:space="0" w:color="auto"/>
        <w:bottom w:val="none" w:sz="0" w:space="0" w:color="auto"/>
        <w:right w:val="none" w:sz="0" w:space="0" w:color="auto"/>
      </w:divBdr>
    </w:div>
    <w:div w:id="770316421">
      <w:bodyDiv w:val="1"/>
      <w:marLeft w:val="0"/>
      <w:marRight w:val="0"/>
      <w:marTop w:val="0"/>
      <w:marBottom w:val="0"/>
      <w:divBdr>
        <w:top w:val="none" w:sz="0" w:space="0" w:color="auto"/>
        <w:left w:val="none" w:sz="0" w:space="0" w:color="auto"/>
        <w:bottom w:val="none" w:sz="0" w:space="0" w:color="auto"/>
        <w:right w:val="none" w:sz="0" w:space="0" w:color="auto"/>
      </w:divBdr>
    </w:div>
    <w:div w:id="905651321">
      <w:bodyDiv w:val="1"/>
      <w:marLeft w:val="0"/>
      <w:marRight w:val="0"/>
      <w:marTop w:val="0"/>
      <w:marBottom w:val="0"/>
      <w:divBdr>
        <w:top w:val="none" w:sz="0" w:space="0" w:color="auto"/>
        <w:left w:val="none" w:sz="0" w:space="0" w:color="auto"/>
        <w:bottom w:val="none" w:sz="0" w:space="0" w:color="auto"/>
        <w:right w:val="none" w:sz="0" w:space="0" w:color="auto"/>
      </w:divBdr>
    </w:div>
    <w:div w:id="906379017">
      <w:bodyDiv w:val="1"/>
      <w:marLeft w:val="0"/>
      <w:marRight w:val="0"/>
      <w:marTop w:val="0"/>
      <w:marBottom w:val="0"/>
      <w:divBdr>
        <w:top w:val="none" w:sz="0" w:space="0" w:color="auto"/>
        <w:left w:val="none" w:sz="0" w:space="0" w:color="auto"/>
        <w:bottom w:val="none" w:sz="0" w:space="0" w:color="auto"/>
        <w:right w:val="none" w:sz="0" w:space="0" w:color="auto"/>
      </w:divBdr>
    </w:div>
    <w:div w:id="907959238">
      <w:bodyDiv w:val="1"/>
      <w:marLeft w:val="0"/>
      <w:marRight w:val="0"/>
      <w:marTop w:val="0"/>
      <w:marBottom w:val="0"/>
      <w:divBdr>
        <w:top w:val="none" w:sz="0" w:space="0" w:color="auto"/>
        <w:left w:val="none" w:sz="0" w:space="0" w:color="auto"/>
        <w:bottom w:val="none" w:sz="0" w:space="0" w:color="auto"/>
        <w:right w:val="none" w:sz="0" w:space="0" w:color="auto"/>
      </w:divBdr>
    </w:div>
    <w:div w:id="913663857">
      <w:bodyDiv w:val="1"/>
      <w:marLeft w:val="0"/>
      <w:marRight w:val="0"/>
      <w:marTop w:val="0"/>
      <w:marBottom w:val="0"/>
      <w:divBdr>
        <w:top w:val="none" w:sz="0" w:space="0" w:color="auto"/>
        <w:left w:val="none" w:sz="0" w:space="0" w:color="auto"/>
        <w:bottom w:val="none" w:sz="0" w:space="0" w:color="auto"/>
        <w:right w:val="none" w:sz="0" w:space="0" w:color="auto"/>
      </w:divBdr>
    </w:div>
    <w:div w:id="961694839">
      <w:bodyDiv w:val="1"/>
      <w:marLeft w:val="0"/>
      <w:marRight w:val="0"/>
      <w:marTop w:val="0"/>
      <w:marBottom w:val="0"/>
      <w:divBdr>
        <w:top w:val="none" w:sz="0" w:space="0" w:color="auto"/>
        <w:left w:val="none" w:sz="0" w:space="0" w:color="auto"/>
        <w:bottom w:val="none" w:sz="0" w:space="0" w:color="auto"/>
        <w:right w:val="none" w:sz="0" w:space="0" w:color="auto"/>
      </w:divBdr>
    </w:div>
    <w:div w:id="962155376">
      <w:bodyDiv w:val="1"/>
      <w:marLeft w:val="0"/>
      <w:marRight w:val="0"/>
      <w:marTop w:val="0"/>
      <w:marBottom w:val="0"/>
      <w:divBdr>
        <w:top w:val="none" w:sz="0" w:space="0" w:color="auto"/>
        <w:left w:val="none" w:sz="0" w:space="0" w:color="auto"/>
        <w:bottom w:val="none" w:sz="0" w:space="0" w:color="auto"/>
        <w:right w:val="none" w:sz="0" w:space="0" w:color="auto"/>
      </w:divBdr>
    </w:div>
    <w:div w:id="1031616196">
      <w:bodyDiv w:val="1"/>
      <w:marLeft w:val="0"/>
      <w:marRight w:val="0"/>
      <w:marTop w:val="0"/>
      <w:marBottom w:val="0"/>
      <w:divBdr>
        <w:top w:val="none" w:sz="0" w:space="0" w:color="auto"/>
        <w:left w:val="none" w:sz="0" w:space="0" w:color="auto"/>
        <w:bottom w:val="none" w:sz="0" w:space="0" w:color="auto"/>
        <w:right w:val="none" w:sz="0" w:space="0" w:color="auto"/>
      </w:divBdr>
    </w:div>
    <w:div w:id="1096288014">
      <w:bodyDiv w:val="1"/>
      <w:marLeft w:val="0"/>
      <w:marRight w:val="0"/>
      <w:marTop w:val="0"/>
      <w:marBottom w:val="0"/>
      <w:divBdr>
        <w:top w:val="none" w:sz="0" w:space="0" w:color="auto"/>
        <w:left w:val="none" w:sz="0" w:space="0" w:color="auto"/>
        <w:bottom w:val="none" w:sz="0" w:space="0" w:color="auto"/>
        <w:right w:val="none" w:sz="0" w:space="0" w:color="auto"/>
      </w:divBdr>
    </w:div>
    <w:div w:id="1201823655">
      <w:bodyDiv w:val="1"/>
      <w:marLeft w:val="0"/>
      <w:marRight w:val="0"/>
      <w:marTop w:val="0"/>
      <w:marBottom w:val="0"/>
      <w:divBdr>
        <w:top w:val="none" w:sz="0" w:space="0" w:color="auto"/>
        <w:left w:val="none" w:sz="0" w:space="0" w:color="auto"/>
        <w:bottom w:val="none" w:sz="0" w:space="0" w:color="auto"/>
        <w:right w:val="none" w:sz="0" w:space="0" w:color="auto"/>
      </w:divBdr>
    </w:div>
    <w:div w:id="1207257140">
      <w:bodyDiv w:val="1"/>
      <w:marLeft w:val="0"/>
      <w:marRight w:val="0"/>
      <w:marTop w:val="0"/>
      <w:marBottom w:val="0"/>
      <w:divBdr>
        <w:top w:val="none" w:sz="0" w:space="0" w:color="auto"/>
        <w:left w:val="none" w:sz="0" w:space="0" w:color="auto"/>
        <w:bottom w:val="none" w:sz="0" w:space="0" w:color="auto"/>
        <w:right w:val="none" w:sz="0" w:space="0" w:color="auto"/>
      </w:divBdr>
    </w:div>
    <w:div w:id="1312901234">
      <w:bodyDiv w:val="1"/>
      <w:marLeft w:val="0"/>
      <w:marRight w:val="0"/>
      <w:marTop w:val="0"/>
      <w:marBottom w:val="0"/>
      <w:divBdr>
        <w:top w:val="none" w:sz="0" w:space="0" w:color="auto"/>
        <w:left w:val="none" w:sz="0" w:space="0" w:color="auto"/>
        <w:bottom w:val="none" w:sz="0" w:space="0" w:color="auto"/>
        <w:right w:val="none" w:sz="0" w:space="0" w:color="auto"/>
      </w:divBdr>
    </w:div>
    <w:div w:id="1361080780">
      <w:bodyDiv w:val="1"/>
      <w:marLeft w:val="0"/>
      <w:marRight w:val="0"/>
      <w:marTop w:val="0"/>
      <w:marBottom w:val="0"/>
      <w:divBdr>
        <w:top w:val="none" w:sz="0" w:space="0" w:color="auto"/>
        <w:left w:val="none" w:sz="0" w:space="0" w:color="auto"/>
        <w:bottom w:val="none" w:sz="0" w:space="0" w:color="auto"/>
        <w:right w:val="none" w:sz="0" w:space="0" w:color="auto"/>
      </w:divBdr>
    </w:div>
    <w:div w:id="1422993786">
      <w:bodyDiv w:val="1"/>
      <w:marLeft w:val="0"/>
      <w:marRight w:val="0"/>
      <w:marTop w:val="0"/>
      <w:marBottom w:val="0"/>
      <w:divBdr>
        <w:top w:val="none" w:sz="0" w:space="0" w:color="auto"/>
        <w:left w:val="none" w:sz="0" w:space="0" w:color="auto"/>
        <w:bottom w:val="none" w:sz="0" w:space="0" w:color="auto"/>
        <w:right w:val="none" w:sz="0" w:space="0" w:color="auto"/>
      </w:divBdr>
    </w:div>
    <w:div w:id="1438911974">
      <w:bodyDiv w:val="1"/>
      <w:marLeft w:val="0"/>
      <w:marRight w:val="0"/>
      <w:marTop w:val="0"/>
      <w:marBottom w:val="0"/>
      <w:divBdr>
        <w:top w:val="none" w:sz="0" w:space="0" w:color="auto"/>
        <w:left w:val="none" w:sz="0" w:space="0" w:color="auto"/>
        <w:bottom w:val="none" w:sz="0" w:space="0" w:color="auto"/>
        <w:right w:val="none" w:sz="0" w:space="0" w:color="auto"/>
      </w:divBdr>
    </w:div>
    <w:div w:id="1498837121">
      <w:bodyDiv w:val="1"/>
      <w:marLeft w:val="0"/>
      <w:marRight w:val="0"/>
      <w:marTop w:val="0"/>
      <w:marBottom w:val="0"/>
      <w:divBdr>
        <w:top w:val="none" w:sz="0" w:space="0" w:color="auto"/>
        <w:left w:val="none" w:sz="0" w:space="0" w:color="auto"/>
        <w:bottom w:val="none" w:sz="0" w:space="0" w:color="auto"/>
        <w:right w:val="none" w:sz="0" w:space="0" w:color="auto"/>
      </w:divBdr>
    </w:div>
    <w:div w:id="1626693920">
      <w:bodyDiv w:val="1"/>
      <w:marLeft w:val="0"/>
      <w:marRight w:val="0"/>
      <w:marTop w:val="0"/>
      <w:marBottom w:val="0"/>
      <w:divBdr>
        <w:top w:val="none" w:sz="0" w:space="0" w:color="auto"/>
        <w:left w:val="none" w:sz="0" w:space="0" w:color="auto"/>
        <w:bottom w:val="none" w:sz="0" w:space="0" w:color="auto"/>
        <w:right w:val="none" w:sz="0" w:space="0" w:color="auto"/>
      </w:divBdr>
      <w:divsChild>
        <w:div w:id="387804710">
          <w:marLeft w:val="0"/>
          <w:marRight w:val="0"/>
          <w:marTop w:val="0"/>
          <w:marBottom w:val="0"/>
          <w:divBdr>
            <w:top w:val="none" w:sz="0" w:space="0" w:color="auto"/>
            <w:left w:val="none" w:sz="0" w:space="0" w:color="auto"/>
            <w:bottom w:val="none" w:sz="0" w:space="0" w:color="auto"/>
            <w:right w:val="none" w:sz="0" w:space="0" w:color="auto"/>
          </w:divBdr>
        </w:div>
        <w:div w:id="596599836">
          <w:marLeft w:val="0"/>
          <w:marRight w:val="0"/>
          <w:marTop w:val="0"/>
          <w:marBottom w:val="0"/>
          <w:divBdr>
            <w:top w:val="none" w:sz="0" w:space="0" w:color="auto"/>
            <w:left w:val="none" w:sz="0" w:space="0" w:color="auto"/>
            <w:bottom w:val="none" w:sz="0" w:space="0" w:color="auto"/>
            <w:right w:val="none" w:sz="0" w:space="0" w:color="auto"/>
          </w:divBdr>
        </w:div>
        <w:div w:id="1017577978">
          <w:marLeft w:val="0"/>
          <w:marRight w:val="0"/>
          <w:marTop w:val="0"/>
          <w:marBottom w:val="0"/>
          <w:divBdr>
            <w:top w:val="none" w:sz="0" w:space="0" w:color="auto"/>
            <w:left w:val="none" w:sz="0" w:space="0" w:color="auto"/>
            <w:bottom w:val="none" w:sz="0" w:space="0" w:color="auto"/>
            <w:right w:val="none" w:sz="0" w:space="0" w:color="auto"/>
          </w:divBdr>
        </w:div>
        <w:div w:id="1221526379">
          <w:marLeft w:val="0"/>
          <w:marRight w:val="0"/>
          <w:marTop w:val="0"/>
          <w:marBottom w:val="0"/>
          <w:divBdr>
            <w:top w:val="none" w:sz="0" w:space="0" w:color="auto"/>
            <w:left w:val="none" w:sz="0" w:space="0" w:color="auto"/>
            <w:bottom w:val="none" w:sz="0" w:space="0" w:color="auto"/>
            <w:right w:val="none" w:sz="0" w:space="0" w:color="auto"/>
          </w:divBdr>
        </w:div>
        <w:div w:id="1293365502">
          <w:marLeft w:val="0"/>
          <w:marRight w:val="0"/>
          <w:marTop w:val="0"/>
          <w:marBottom w:val="0"/>
          <w:divBdr>
            <w:top w:val="none" w:sz="0" w:space="0" w:color="auto"/>
            <w:left w:val="none" w:sz="0" w:space="0" w:color="auto"/>
            <w:bottom w:val="none" w:sz="0" w:space="0" w:color="auto"/>
            <w:right w:val="none" w:sz="0" w:space="0" w:color="auto"/>
          </w:divBdr>
        </w:div>
      </w:divsChild>
    </w:div>
    <w:div w:id="1662152497">
      <w:bodyDiv w:val="1"/>
      <w:marLeft w:val="0"/>
      <w:marRight w:val="0"/>
      <w:marTop w:val="0"/>
      <w:marBottom w:val="0"/>
      <w:divBdr>
        <w:top w:val="none" w:sz="0" w:space="0" w:color="auto"/>
        <w:left w:val="none" w:sz="0" w:space="0" w:color="auto"/>
        <w:bottom w:val="none" w:sz="0" w:space="0" w:color="auto"/>
        <w:right w:val="none" w:sz="0" w:space="0" w:color="auto"/>
      </w:divBdr>
    </w:div>
    <w:div w:id="1700624986">
      <w:bodyDiv w:val="1"/>
      <w:marLeft w:val="0"/>
      <w:marRight w:val="0"/>
      <w:marTop w:val="0"/>
      <w:marBottom w:val="0"/>
      <w:divBdr>
        <w:top w:val="none" w:sz="0" w:space="0" w:color="auto"/>
        <w:left w:val="none" w:sz="0" w:space="0" w:color="auto"/>
        <w:bottom w:val="none" w:sz="0" w:space="0" w:color="auto"/>
        <w:right w:val="none" w:sz="0" w:space="0" w:color="auto"/>
      </w:divBdr>
    </w:div>
    <w:div w:id="1779445600">
      <w:bodyDiv w:val="1"/>
      <w:marLeft w:val="0"/>
      <w:marRight w:val="0"/>
      <w:marTop w:val="0"/>
      <w:marBottom w:val="0"/>
      <w:divBdr>
        <w:top w:val="none" w:sz="0" w:space="0" w:color="auto"/>
        <w:left w:val="none" w:sz="0" w:space="0" w:color="auto"/>
        <w:bottom w:val="none" w:sz="0" w:space="0" w:color="auto"/>
        <w:right w:val="none" w:sz="0" w:space="0" w:color="auto"/>
      </w:divBdr>
    </w:div>
    <w:div w:id="1780295505">
      <w:bodyDiv w:val="1"/>
      <w:marLeft w:val="0"/>
      <w:marRight w:val="0"/>
      <w:marTop w:val="0"/>
      <w:marBottom w:val="0"/>
      <w:divBdr>
        <w:top w:val="none" w:sz="0" w:space="0" w:color="auto"/>
        <w:left w:val="none" w:sz="0" w:space="0" w:color="auto"/>
        <w:bottom w:val="none" w:sz="0" w:space="0" w:color="auto"/>
        <w:right w:val="none" w:sz="0" w:space="0" w:color="auto"/>
      </w:divBdr>
    </w:div>
    <w:div w:id="1858500535">
      <w:bodyDiv w:val="1"/>
      <w:marLeft w:val="0"/>
      <w:marRight w:val="0"/>
      <w:marTop w:val="0"/>
      <w:marBottom w:val="0"/>
      <w:divBdr>
        <w:top w:val="none" w:sz="0" w:space="0" w:color="auto"/>
        <w:left w:val="none" w:sz="0" w:space="0" w:color="auto"/>
        <w:bottom w:val="none" w:sz="0" w:space="0" w:color="auto"/>
        <w:right w:val="none" w:sz="0" w:space="0" w:color="auto"/>
      </w:divBdr>
    </w:div>
    <w:div w:id="1862206182">
      <w:bodyDiv w:val="1"/>
      <w:marLeft w:val="0"/>
      <w:marRight w:val="0"/>
      <w:marTop w:val="0"/>
      <w:marBottom w:val="0"/>
      <w:divBdr>
        <w:top w:val="none" w:sz="0" w:space="0" w:color="auto"/>
        <w:left w:val="none" w:sz="0" w:space="0" w:color="auto"/>
        <w:bottom w:val="none" w:sz="0" w:space="0" w:color="auto"/>
        <w:right w:val="none" w:sz="0" w:space="0" w:color="auto"/>
      </w:divBdr>
    </w:div>
    <w:div w:id="1877500741">
      <w:bodyDiv w:val="1"/>
      <w:marLeft w:val="0"/>
      <w:marRight w:val="0"/>
      <w:marTop w:val="0"/>
      <w:marBottom w:val="0"/>
      <w:divBdr>
        <w:top w:val="none" w:sz="0" w:space="0" w:color="auto"/>
        <w:left w:val="none" w:sz="0" w:space="0" w:color="auto"/>
        <w:bottom w:val="none" w:sz="0" w:space="0" w:color="auto"/>
        <w:right w:val="none" w:sz="0" w:space="0" w:color="auto"/>
      </w:divBdr>
    </w:div>
    <w:div w:id="2089619253">
      <w:bodyDiv w:val="1"/>
      <w:marLeft w:val="0"/>
      <w:marRight w:val="0"/>
      <w:marTop w:val="0"/>
      <w:marBottom w:val="0"/>
      <w:divBdr>
        <w:top w:val="none" w:sz="0" w:space="0" w:color="auto"/>
        <w:left w:val="none" w:sz="0" w:space="0" w:color="auto"/>
        <w:bottom w:val="none" w:sz="0" w:space="0" w:color="auto"/>
        <w:right w:val="none" w:sz="0" w:space="0" w:color="auto"/>
      </w:divBdr>
    </w:div>
    <w:div w:id="211343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walewopomorskie.pl/typy-tresci/zamowienia-publiczne/" TargetMode="External"/><Relationship Id="rId13" Type="http://schemas.openxmlformats.org/officeDocument/2006/relationships/hyperlink" Target="http://www.bip.kowalewopomorskie.pl/typy-tresci/zamowienia-publiczne/" TargetMode="External"/><Relationship Id="rId18" Type="http://schemas.openxmlformats.org/officeDocument/2006/relationships/hyperlink" Target="https://sip.lex.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www.bip.kowalewopomorskie.pl/typy-tresci/zamowienia-publiczne/"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sip.lex.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kowalewopomorskie.pl/typy-tresci/zamowienia-publiczne/" TargetMode="External"/><Relationship Id="rId23" Type="http://schemas.openxmlformats.org/officeDocument/2006/relationships/hyperlink" Target="https://sip.lex.pl/" TargetMode="External"/><Relationship Id="rId28" Type="http://schemas.openxmlformats.org/officeDocument/2006/relationships/footer" Target="footer2.xml"/><Relationship Id="rId10" Type="http://schemas.openxmlformats.org/officeDocument/2006/relationships/hyperlink" Target="http://www.bip.kowalewopomorskie.pl/typy-tresci/zamowienia-publiczne/"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kowalewopomorskie.pl" TargetMode="External"/><Relationship Id="rId14" Type="http://schemas.openxmlformats.org/officeDocument/2006/relationships/hyperlink" Target="http://www.bip.kowalewopomorskie.pl/typy-tresci/zamowienia-publiczne/" TargetMode="External"/><Relationship Id="rId22" Type="http://schemas.openxmlformats.org/officeDocument/2006/relationships/hyperlink" Target="https://sip.lex.p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29</Pages>
  <Words>12355</Words>
  <Characters>74136</Characters>
  <Application>Microsoft Office Word</Application>
  <DocSecurity>0</DocSecurity>
  <Lines>617</Lines>
  <Paragraphs>172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2. W przypadku, gdy Wykonawca wykazuje osoby, które nabyły kwalifikacje wymagane</vt:lpstr>
    </vt:vector>
  </TitlesOfParts>
  <Company/>
  <LinksUpToDate>false</LinksUpToDate>
  <CharactersWithSpaces>86319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Arkadiusz</cp:lastModifiedBy>
  <cp:revision>6</cp:revision>
  <cp:lastPrinted>2022-12-02T07:29:00Z</cp:lastPrinted>
  <dcterms:created xsi:type="dcterms:W3CDTF">2022-11-30T13:49:00Z</dcterms:created>
  <dcterms:modified xsi:type="dcterms:W3CDTF">2022-12-06T12:50:00Z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